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E5143" w14:textId="0B155A02" w:rsidR="73F92390" w:rsidRDefault="73F92390" w:rsidP="00C1636F">
      <w:pPr>
        <w:pStyle w:val="TextA"/>
        <w:spacing w:line="360" w:lineRule="auto"/>
        <w:ind w:left="1620"/>
        <w:rPr>
          <w:rFonts w:ascii="Calibri" w:eastAsia="Calibri" w:hAnsi="Calibri" w:cs="Calibri"/>
          <w:b/>
          <w:bCs/>
          <w:color w:val="auto"/>
          <w:sz w:val="24"/>
          <w:szCs w:val="24"/>
        </w:rPr>
      </w:pPr>
      <w:bookmarkStart w:id="0" w:name="_GoBack"/>
      <w:bookmarkEnd w:id="0"/>
      <w:r w:rsidRPr="4965E682">
        <w:rPr>
          <w:rFonts w:ascii="Calibri" w:eastAsia="Calibri" w:hAnsi="Calibri" w:cs="Calibri"/>
          <w:b/>
          <w:bCs/>
          <w:color w:val="auto"/>
          <w:sz w:val="24"/>
          <w:szCs w:val="24"/>
          <w:lang w:eastAsia="en-US"/>
        </w:rPr>
        <w:t xml:space="preserve">Zur </w:t>
      </w:r>
      <w:r w:rsidR="00B4538F">
        <w:rPr>
          <w:rFonts w:ascii="Calibri" w:eastAsia="Calibri" w:hAnsi="Calibri" w:cs="Calibri"/>
          <w:b/>
          <w:bCs/>
          <w:color w:val="auto"/>
          <w:sz w:val="24"/>
          <w:szCs w:val="24"/>
          <w:lang w:eastAsia="en-US"/>
        </w:rPr>
        <w:t>gestrigen</w:t>
      </w:r>
      <w:r w:rsidR="5CFEF02E" w:rsidRPr="4965E682">
        <w:rPr>
          <w:rFonts w:ascii="Calibri" w:eastAsia="Calibri" w:hAnsi="Calibri" w:cs="Calibri"/>
          <w:b/>
          <w:bCs/>
          <w:color w:val="auto"/>
          <w:sz w:val="24"/>
          <w:szCs w:val="24"/>
          <w:lang w:eastAsia="en-US"/>
        </w:rPr>
        <w:t xml:space="preserve"> </w:t>
      </w:r>
      <w:r w:rsidRPr="4965E682">
        <w:rPr>
          <w:rFonts w:ascii="Calibri" w:eastAsia="Calibri" w:hAnsi="Calibri" w:cs="Calibri"/>
          <w:b/>
          <w:bCs/>
          <w:color w:val="auto"/>
          <w:sz w:val="24"/>
          <w:szCs w:val="24"/>
          <w:lang w:eastAsia="en-US"/>
        </w:rPr>
        <w:t xml:space="preserve">Veröffentlichung der </w:t>
      </w:r>
      <w:r w:rsidR="00C1636F">
        <w:rPr>
          <w:rFonts w:ascii="Calibri" w:eastAsia="Calibri" w:hAnsi="Calibri" w:cs="Calibri"/>
          <w:b/>
          <w:bCs/>
          <w:color w:val="auto"/>
          <w:sz w:val="24"/>
          <w:szCs w:val="24"/>
          <w:lang w:eastAsia="en-US"/>
        </w:rPr>
        <w:t xml:space="preserve">Abschlussberichte </w:t>
      </w:r>
      <w:r w:rsidR="00DE0B94">
        <w:rPr>
          <w:rFonts w:ascii="Calibri" w:eastAsia="Calibri" w:hAnsi="Calibri" w:cs="Calibri"/>
          <w:b/>
          <w:bCs/>
          <w:color w:val="auto"/>
          <w:sz w:val="24"/>
          <w:szCs w:val="24"/>
        </w:rPr>
        <w:t>z</w:t>
      </w:r>
      <w:r w:rsidR="00C1636F" w:rsidRPr="00C1636F">
        <w:rPr>
          <w:rFonts w:ascii="Calibri" w:eastAsia="Calibri" w:hAnsi="Calibri" w:cs="Calibri"/>
          <w:b/>
          <w:bCs/>
          <w:color w:val="auto"/>
          <w:sz w:val="24"/>
          <w:szCs w:val="24"/>
        </w:rPr>
        <w:t>ur psychosozialen Situation und Unterstützungsbedarfen von Frauen mit ungewollter Schwangerschaft </w:t>
      </w:r>
    </w:p>
    <w:p w14:paraId="3860FC8D" w14:textId="4B2B95BE" w:rsidR="00EE7F3D" w:rsidRDefault="00EE7F3D" w:rsidP="4965E682">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cs="Calibri"/>
          <w:sz w:val="24"/>
          <w:szCs w:val="24"/>
        </w:rPr>
      </w:pPr>
      <w:r w:rsidRPr="4965E682">
        <w:rPr>
          <w:rFonts w:ascii="Calibri" w:hAnsi="Calibri" w:cs="Calibri"/>
          <w:b/>
          <w:bCs/>
          <w:sz w:val="28"/>
          <w:szCs w:val="28"/>
        </w:rPr>
        <w:t>donum vitae</w:t>
      </w:r>
      <w:r w:rsidR="00F547E5" w:rsidRPr="4965E682">
        <w:rPr>
          <w:rFonts w:ascii="Calibri" w:hAnsi="Calibri" w:cs="Calibri"/>
          <w:b/>
          <w:bCs/>
          <w:sz w:val="28"/>
          <w:szCs w:val="28"/>
        </w:rPr>
        <w:t xml:space="preserve"> </w:t>
      </w:r>
      <w:r w:rsidR="760E3EFC" w:rsidRPr="4965E682">
        <w:rPr>
          <w:rFonts w:ascii="Calibri" w:hAnsi="Calibri" w:cs="Calibri"/>
          <w:b/>
          <w:bCs/>
          <w:sz w:val="28"/>
          <w:szCs w:val="28"/>
        </w:rPr>
        <w:t xml:space="preserve">fordert sorgfältige </w:t>
      </w:r>
      <w:r w:rsidR="00B659F4">
        <w:rPr>
          <w:rFonts w:ascii="Calibri" w:hAnsi="Calibri" w:cs="Calibri"/>
          <w:b/>
          <w:bCs/>
          <w:sz w:val="28"/>
          <w:szCs w:val="28"/>
        </w:rPr>
        <w:t>Prüfung</w:t>
      </w:r>
      <w:r w:rsidR="760E3EFC" w:rsidRPr="4965E682">
        <w:rPr>
          <w:rFonts w:ascii="Calibri" w:hAnsi="Calibri" w:cs="Calibri"/>
          <w:b/>
          <w:bCs/>
          <w:sz w:val="28"/>
          <w:szCs w:val="28"/>
        </w:rPr>
        <w:t xml:space="preserve"> der </w:t>
      </w:r>
      <w:r w:rsidR="00D15962">
        <w:rPr>
          <w:rFonts w:ascii="Calibri" w:hAnsi="Calibri" w:cs="Calibri"/>
          <w:b/>
          <w:bCs/>
          <w:sz w:val="28"/>
          <w:szCs w:val="28"/>
        </w:rPr>
        <w:t>ELSA-</w:t>
      </w:r>
      <w:r w:rsidR="760E3EFC" w:rsidRPr="4965E682">
        <w:rPr>
          <w:rFonts w:ascii="Calibri" w:hAnsi="Calibri" w:cs="Calibri"/>
          <w:b/>
          <w:bCs/>
          <w:sz w:val="28"/>
          <w:szCs w:val="28"/>
        </w:rPr>
        <w:t>Studienergebnisse und warnt vor</w:t>
      </w:r>
      <w:r w:rsidR="623BE5CF" w:rsidRPr="4965E682">
        <w:rPr>
          <w:rFonts w:ascii="Calibri" w:hAnsi="Calibri" w:cs="Calibri"/>
          <w:b/>
          <w:bCs/>
          <w:sz w:val="28"/>
          <w:szCs w:val="28"/>
        </w:rPr>
        <w:t xml:space="preserve"> politische</w:t>
      </w:r>
      <w:r w:rsidR="00B226A5">
        <w:rPr>
          <w:rFonts w:ascii="Calibri" w:hAnsi="Calibri" w:cs="Calibri"/>
          <w:b/>
          <w:bCs/>
          <w:sz w:val="28"/>
          <w:szCs w:val="28"/>
        </w:rPr>
        <w:t>r Instrumentalisierung</w:t>
      </w:r>
    </w:p>
    <w:p w14:paraId="5040DBBF" w14:textId="2C6BEAB0" w:rsidR="004B6FBB" w:rsidRDefault="001A6095" w:rsidP="0048578B">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Theme="minorHAnsi" w:eastAsiaTheme="minorEastAsia" w:hAnsiTheme="minorHAnsi" w:cstheme="minorBidi"/>
          <w:sz w:val="24"/>
          <w:szCs w:val="24"/>
        </w:rPr>
      </w:pPr>
      <w:r>
        <w:br/>
      </w:r>
      <w:bookmarkStart w:id="1" w:name="_Hlk66374420"/>
      <w:r w:rsidR="0000205F" w:rsidRPr="4965E682">
        <w:rPr>
          <w:rFonts w:asciiTheme="minorHAnsi" w:eastAsiaTheme="minorEastAsia" w:hAnsiTheme="minorHAnsi" w:cstheme="minorBidi"/>
          <w:b/>
          <w:bCs/>
          <w:sz w:val="24"/>
          <w:szCs w:val="24"/>
        </w:rPr>
        <w:t>Bonn</w:t>
      </w:r>
      <w:r w:rsidR="00A20BEA" w:rsidRPr="4965E682">
        <w:rPr>
          <w:rFonts w:asciiTheme="minorHAnsi" w:eastAsiaTheme="minorEastAsia" w:hAnsiTheme="minorHAnsi" w:cstheme="minorBidi"/>
          <w:b/>
          <w:bCs/>
          <w:sz w:val="24"/>
          <w:szCs w:val="24"/>
        </w:rPr>
        <w:t>,</w:t>
      </w:r>
      <w:r w:rsidR="001F36F0" w:rsidRPr="4965E682">
        <w:rPr>
          <w:rFonts w:asciiTheme="minorHAnsi" w:eastAsiaTheme="minorEastAsia" w:hAnsiTheme="minorHAnsi" w:cstheme="minorBidi"/>
          <w:b/>
          <w:bCs/>
          <w:sz w:val="24"/>
          <w:szCs w:val="24"/>
        </w:rPr>
        <w:t xml:space="preserve"> </w:t>
      </w:r>
      <w:r w:rsidR="2B802789" w:rsidRPr="4965E682">
        <w:rPr>
          <w:rFonts w:asciiTheme="minorHAnsi" w:eastAsiaTheme="minorEastAsia" w:hAnsiTheme="minorHAnsi" w:cstheme="minorBidi"/>
          <w:b/>
          <w:bCs/>
          <w:sz w:val="24"/>
          <w:szCs w:val="24"/>
        </w:rPr>
        <w:t>1</w:t>
      </w:r>
      <w:r w:rsidR="00B4538F">
        <w:rPr>
          <w:rFonts w:asciiTheme="minorHAnsi" w:eastAsiaTheme="minorEastAsia" w:hAnsiTheme="minorHAnsi" w:cstheme="minorBidi"/>
          <w:b/>
          <w:bCs/>
          <w:sz w:val="24"/>
          <w:szCs w:val="24"/>
        </w:rPr>
        <w:t>4</w:t>
      </w:r>
      <w:r w:rsidR="2B802789" w:rsidRPr="4965E682">
        <w:rPr>
          <w:rFonts w:asciiTheme="minorHAnsi" w:eastAsiaTheme="minorEastAsia" w:hAnsiTheme="minorHAnsi" w:cstheme="minorBidi"/>
          <w:b/>
          <w:bCs/>
          <w:sz w:val="24"/>
          <w:szCs w:val="24"/>
        </w:rPr>
        <w:t>.08.</w:t>
      </w:r>
      <w:r w:rsidR="0000205F" w:rsidRPr="4965E682">
        <w:rPr>
          <w:rFonts w:asciiTheme="minorHAnsi" w:eastAsiaTheme="minorEastAsia" w:hAnsiTheme="minorHAnsi" w:cstheme="minorBidi"/>
          <w:b/>
          <w:bCs/>
          <w:sz w:val="24"/>
          <w:szCs w:val="24"/>
        </w:rPr>
        <w:t>202</w:t>
      </w:r>
      <w:r w:rsidR="00E70766" w:rsidRPr="4965E682">
        <w:rPr>
          <w:rFonts w:asciiTheme="minorHAnsi" w:eastAsiaTheme="minorEastAsia" w:hAnsiTheme="minorHAnsi" w:cstheme="minorBidi"/>
          <w:b/>
          <w:bCs/>
          <w:sz w:val="24"/>
          <w:szCs w:val="24"/>
        </w:rPr>
        <w:t>5</w:t>
      </w:r>
      <w:r w:rsidR="0000205F" w:rsidRPr="4965E682">
        <w:rPr>
          <w:rFonts w:asciiTheme="minorHAnsi" w:eastAsiaTheme="minorEastAsia" w:hAnsiTheme="minorHAnsi" w:cstheme="minorBidi"/>
          <w:b/>
          <w:bCs/>
          <w:sz w:val="24"/>
          <w:szCs w:val="24"/>
        </w:rPr>
        <w:t>.</w:t>
      </w:r>
      <w:r w:rsidR="006F53C9" w:rsidRPr="4965E682">
        <w:rPr>
          <w:rFonts w:asciiTheme="minorHAnsi" w:eastAsiaTheme="minorEastAsia" w:hAnsiTheme="minorHAnsi" w:cstheme="minorBidi"/>
          <w:sz w:val="24"/>
          <w:szCs w:val="24"/>
        </w:rPr>
        <w:t xml:space="preserve"> </w:t>
      </w:r>
      <w:r w:rsidR="00003C45">
        <w:rPr>
          <w:rFonts w:asciiTheme="minorHAnsi" w:eastAsiaTheme="minorEastAsia" w:hAnsiTheme="minorHAnsi" w:cstheme="minorBidi"/>
          <w:sz w:val="24"/>
          <w:szCs w:val="24"/>
        </w:rPr>
        <w:t>„</w:t>
      </w:r>
      <w:r w:rsidR="00E03DD2">
        <w:rPr>
          <w:rFonts w:asciiTheme="minorHAnsi" w:eastAsiaTheme="minorEastAsia" w:hAnsiTheme="minorHAnsi" w:cstheme="minorBidi"/>
          <w:sz w:val="24"/>
          <w:szCs w:val="24"/>
        </w:rPr>
        <w:t xml:space="preserve">Es ist </w:t>
      </w:r>
      <w:r w:rsidR="006D30C2">
        <w:rPr>
          <w:rFonts w:asciiTheme="minorHAnsi" w:eastAsiaTheme="minorEastAsia" w:hAnsiTheme="minorHAnsi" w:cstheme="minorBidi"/>
          <w:sz w:val="24"/>
          <w:szCs w:val="24"/>
        </w:rPr>
        <w:t>begrüßenswert</w:t>
      </w:r>
      <w:r w:rsidR="00E03DD2">
        <w:rPr>
          <w:rFonts w:asciiTheme="minorHAnsi" w:eastAsiaTheme="minorEastAsia" w:hAnsiTheme="minorHAnsi" w:cstheme="minorBidi"/>
          <w:sz w:val="24"/>
          <w:szCs w:val="24"/>
        </w:rPr>
        <w:t>,</w:t>
      </w:r>
      <w:r w:rsidR="294191BF" w:rsidRPr="4965E682">
        <w:rPr>
          <w:rFonts w:asciiTheme="minorHAnsi" w:eastAsiaTheme="minorEastAsia" w:hAnsiTheme="minorHAnsi" w:cstheme="minorBidi"/>
          <w:sz w:val="24"/>
          <w:szCs w:val="24"/>
        </w:rPr>
        <w:t xml:space="preserve"> das</w:t>
      </w:r>
      <w:r w:rsidR="4A261268" w:rsidRPr="4965E682">
        <w:rPr>
          <w:rFonts w:asciiTheme="minorHAnsi" w:eastAsiaTheme="minorEastAsia" w:hAnsiTheme="minorHAnsi" w:cstheme="minorBidi"/>
          <w:sz w:val="24"/>
          <w:szCs w:val="24"/>
        </w:rPr>
        <w:t>s</w:t>
      </w:r>
      <w:r w:rsidR="294191BF" w:rsidRPr="4965E682">
        <w:rPr>
          <w:rFonts w:asciiTheme="minorHAnsi" w:eastAsiaTheme="minorEastAsia" w:hAnsiTheme="minorHAnsi" w:cstheme="minorBidi"/>
          <w:sz w:val="24"/>
          <w:szCs w:val="24"/>
        </w:rPr>
        <w:t xml:space="preserve"> </w:t>
      </w:r>
      <w:r w:rsidR="36A85027" w:rsidRPr="4965E682">
        <w:rPr>
          <w:rFonts w:asciiTheme="minorHAnsi" w:eastAsiaTheme="minorEastAsia" w:hAnsiTheme="minorHAnsi" w:cstheme="minorBidi"/>
          <w:sz w:val="24"/>
          <w:szCs w:val="24"/>
        </w:rPr>
        <w:t xml:space="preserve">die vollständigen </w:t>
      </w:r>
      <w:r w:rsidR="003540AD">
        <w:rPr>
          <w:rFonts w:asciiTheme="minorHAnsi" w:eastAsiaTheme="minorEastAsia" w:hAnsiTheme="minorHAnsi" w:cstheme="minorBidi"/>
          <w:sz w:val="24"/>
          <w:szCs w:val="24"/>
        </w:rPr>
        <w:t>Ergebnisse des Verbundprojektes</w:t>
      </w:r>
      <w:r w:rsidR="003540AD" w:rsidRPr="003540AD">
        <w:rPr>
          <w:rFonts w:asciiTheme="minorHAnsi" w:eastAsiaTheme="minorEastAsia" w:hAnsiTheme="minorHAnsi" w:cstheme="minorBidi"/>
          <w:sz w:val="24"/>
          <w:szCs w:val="24"/>
        </w:rPr>
        <w:t xml:space="preserve"> „Erfahrungen und Lebenslagen ungewollt Schwangerer – Angebote der Beratung und Versorgung“ (ELSA) </w:t>
      </w:r>
      <w:r w:rsidR="002A54F4">
        <w:rPr>
          <w:rFonts w:asciiTheme="minorHAnsi" w:eastAsiaTheme="minorEastAsia" w:hAnsiTheme="minorHAnsi" w:cstheme="minorBidi"/>
          <w:sz w:val="24"/>
          <w:szCs w:val="24"/>
        </w:rPr>
        <w:t xml:space="preserve">nun </w:t>
      </w:r>
      <w:r w:rsidR="003540AD">
        <w:rPr>
          <w:rFonts w:asciiTheme="minorHAnsi" w:eastAsiaTheme="minorEastAsia" w:hAnsiTheme="minorHAnsi" w:cstheme="minorBidi"/>
          <w:sz w:val="24"/>
          <w:szCs w:val="24"/>
        </w:rPr>
        <w:t>veröffentlicht wurden,</w:t>
      </w:r>
      <w:r w:rsidR="36A85027" w:rsidRPr="4965E682">
        <w:rPr>
          <w:rFonts w:asciiTheme="minorHAnsi" w:eastAsiaTheme="minorEastAsia" w:hAnsiTheme="minorHAnsi" w:cstheme="minorBidi"/>
          <w:sz w:val="24"/>
          <w:szCs w:val="24"/>
        </w:rPr>
        <w:t xml:space="preserve"> aus denen in den letzten Monaten immer wieder zitiert</w:t>
      </w:r>
      <w:r w:rsidR="0262D686" w:rsidRPr="4965E682">
        <w:rPr>
          <w:rFonts w:asciiTheme="minorHAnsi" w:eastAsiaTheme="minorEastAsia" w:hAnsiTheme="minorHAnsi" w:cstheme="minorBidi"/>
          <w:sz w:val="24"/>
          <w:szCs w:val="24"/>
        </w:rPr>
        <w:t xml:space="preserve"> wurde</w:t>
      </w:r>
      <w:r w:rsidR="36A85027" w:rsidRPr="4965E682">
        <w:rPr>
          <w:rFonts w:asciiTheme="minorHAnsi" w:eastAsiaTheme="minorEastAsia" w:hAnsiTheme="minorHAnsi" w:cstheme="minorBidi"/>
          <w:sz w:val="24"/>
          <w:szCs w:val="24"/>
        </w:rPr>
        <w:t xml:space="preserve">, </w:t>
      </w:r>
      <w:r w:rsidR="4A703A34" w:rsidRPr="4965E682">
        <w:rPr>
          <w:rFonts w:asciiTheme="minorHAnsi" w:eastAsiaTheme="minorEastAsia" w:hAnsiTheme="minorHAnsi" w:cstheme="minorBidi"/>
          <w:sz w:val="24"/>
          <w:szCs w:val="24"/>
        </w:rPr>
        <w:t xml:space="preserve">die </w:t>
      </w:r>
      <w:r w:rsidR="36A85027" w:rsidRPr="4965E682">
        <w:rPr>
          <w:rFonts w:asciiTheme="minorHAnsi" w:eastAsiaTheme="minorEastAsia" w:hAnsiTheme="minorHAnsi" w:cstheme="minorBidi"/>
          <w:sz w:val="24"/>
          <w:szCs w:val="24"/>
        </w:rPr>
        <w:t xml:space="preserve">aber </w:t>
      </w:r>
      <w:r w:rsidR="00DD240D">
        <w:rPr>
          <w:rFonts w:asciiTheme="minorHAnsi" w:eastAsiaTheme="minorEastAsia" w:hAnsiTheme="minorHAnsi" w:cstheme="minorBidi"/>
          <w:sz w:val="24"/>
          <w:szCs w:val="24"/>
        </w:rPr>
        <w:t>der</w:t>
      </w:r>
      <w:r w:rsidR="02AB9036" w:rsidRPr="4965E682">
        <w:rPr>
          <w:rFonts w:asciiTheme="minorHAnsi" w:eastAsiaTheme="minorEastAsia" w:hAnsiTheme="minorHAnsi" w:cstheme="minorBidi"/>
          <w:sz w:val="24"/>
          <w:szCs w:val="24"/>
        </w:rPr>
        <w:t xml:space="preserve"> Öffentlichkeit </w:t>
      </w:r>
      <w:r w:rsidR="00DD240D">
        <w:rPr>
          <w:rFonts w:asciiTheme="minorHAnsi" w:eastAsiaTheme="minorEastAsia" w:hAnsiTheme="minorHAnsi" w:cstheme="minorBidi"/>
          <w:sz w:val="24"/>
          <w:szCs w:val="24"/>
        </w:rPr>
        <w:t xml:space="preserve">nicht </w:t>
      </w:r>
      <w:r w:rsidR="02AB9036" w:rsidRPr="4965E682">
        <w:rPr>
          <w:rFonts w:asciiTheme="minorHAnsi" w:eastAsiaTheme="minorEastAsia" w:hAnsiTheme="minorHAnsi" w:cstheme="minorBidi"/>
          <w:sz w:val="24"/>
          <w:szCs w:val="24"/>
        </w:rPr>
        <w:t>zugänglich war</w:t>
      </w:r>
      <w:r w:rsidR="410E31AE" w:rsidRPr="4965E682">
        <w:rPr>
          <w:rFonts w:asciiTheme="minorHAnsi" w:eastAsiaTheme="minorEastAsia" w:hAnsiTheme="minorHAnsi" w:cstheme="minorBidi"/>
          <w:sz w:val="24"/>
          <w:szCs w:val="24"/>
        </w:rPr>
        <w:t xml:space="preserve">en. </w:t>
      </w:r>
      <w:r w:rsidR="007B28E2">
        <w:rPr>
          <w:rFonts w:asciiTheme="minorHAnsi" w:eastAsiaTheme="minorEastAsia" w:hAnsiTheme="minorHAnsi" w:cstheme="minorBidi"/>
          <w:sz w:val="24"/>
          <w:szCs w:val="24"/>
        </w:rPr>
        <w:t>D</w:t>
      </w:r>
      <w:r w:rsidR="007B28E2" w:rsidRPr="4965E682">
        <w:rPr>
          <w:rFonts w:asciiTheme="minorHAnsi" w:eastAsiaTheme="minorEastAsia" w:hAnsiTheme="minorHAnsi" w:cstheme="minorBidi"/>
          <w:sz w:val="24"/>
          <w:szCs w:val="24"/>
        </w:rPr>
        <w:t xml:space="preserve">urch die nun geschaffene Transparenz </w:t>
      </w:r>
      <w:r w:rsidR="007B28E2">
        <w:rPr>
          <w:rFonts w:asciiTheme="minorHAnsi" w:eastAsiaTheme="minorEastAsia" w:hAnsiTheme="minorHAnsi" w:cstheme="minorBidi"/>
          <w:sz w:val="24"/>
          <w:szCs w:val="24"/>
        </w:rPr>
        <w:t xml:space="preserve">ist </w:t>
      </w:r>
      <w:r w:rsidR="007B28E2" w:rsidRPr="4965E682">
        <w:rPr>
          <w:rFonts w:asciiTheme="minorHAnsi" w:eastAsiaTheme="minorEastAsia" w:hAnsiTheme="minorHAnsi" w:cstheme="minorBidi"/>
          <w:sz w:val="24"/>
          <w:szCs w:val="24"/>
        </w:rPr>
        <w:t xml:space="preserve">erstmals </w:t>
      </w:r>
      <w:r w:rsidR="007B28E2">
        <w:rPr>
          <w:rFonts w:asciiTheme="minorHAnsi" w:eastAsiaTheme="minorEastAsia" w:hAnsiTheme="minorHAnsi" w:cstheme="minorBidi"/>
          <w:sz w:val="24"/>
          <w:szCs w:val="24"/>
        </w:rPr>
        <w:t xml:space="preserve">eine differenzierte und </w:t>
      </w:r>
      <w:r w:rsidR="00003C45">
        <w:rPr>
          <w:rFonts w:asciiTheme="minorHAnsi" w:eastAsiaTheme="minorEastAsia" w:hAnsiTheme="minorHAnsi" w:cstheme="minorBidi"/>
          <w:sz w:val="24"/>
          <w:szCs w:val="24"/>
        </w:rPr>
        <w:t>sachgerechte</w:t>
      </w:r>
      <w:r w:rsidR="007B28E2">
        <w:rPr>
          <w:rFonts w:asciiTheme="minorHAnsi" w:eastAsiaTheme="minorEastAsia" w:hAnsiTheme="minorHAnsi" w:cstheme="minorBidi"/>
          <w:sz w:val="24"/>
          <w:szCs w:val="24"/>
        </w:rPr>
        <w:t xml:space="preserve"> Auswertung der </w:t>
      </w:r>
      <w:r w:rsidR="00003C45">
        <w:rPr>
          <w:rFonts w:asciiTheme="minorHAnsi" w:eastAsiaTheme="minorEastAsia" w:hAnsiTheme="minorHAnsi" w:cstheme="minorBidi"/>
          <w:sz w:val="24"/>
          <w:szCs w:val="24"/>
        </w:rPr>
        <w:t>Ergebnisse</w:t>
      </w:r>
      <w:r w:rsidR="008169B8">
        <w:rPr>
          <w:rFonts w:asciiTheme="minorHAnsi" w:eastAsiaTheme="minorEastAsia" w:hAnsiTheme="minorHAnsi" w:cstheme="minorBidi"/>
          <w:sz w:val="24"/>
          <w:szCs w:val="24"/>
        </w:rPr>
        <w:t xml:space="preserve"> </w:t>
      </w:r>
      <w:r w:rsidR="007B28E2" w:rsidRPr="4965E682">
        <w:rPr>
          <w:rFonts w:asciiTheme="minorHAnsi" w:eastAsiaTheme="minorEastAsia" w:hAnsiTheme="minorHAnsi" w:cstheme="minorBidi"/>
          <w:sz w:val="24"/>
          <w:szCs w:val="24"/>
        </w:rPr>
        <w:t>möglich</w:t>
      </w:r>
      <w:r w:rsidR="00003C45">
        <w:rPr>
          <w:rFonts w:asciiTheme="minorHAnsi" w:eastAsiaTheme="minorEastAsia" w:hAnsiTheme="minorHAnsi" w:cstheme="minorBidi"/>
          <w:sz w:val="24"/>
          <w:szCs w:val="24"/>
        </w:rPr>
        <w:t>“</w:t>
      </w:r>
      <w:r w:rsidR="007B28E2" w:rsidRPr="4965E682">
        <w:rPr>
          <w:rFonts w:asciiTheme="minorHAnsi" w:eastAsiaTheme="minorEastAsia" w:hAnsiTheme="minorHAnsi" w:cstheme="minorBidi"/>
          <w:sz w:val="24"/>
          <w:szCs w:val="24"/>
        </w:rPr>
        <w:t xml:space="preserve">, erklärt Dr. Olaf </w:t>
      </w:r>
      <w:proofErr w:type="spellStart"/>
      <w:r w:rsidR="007B28E2" w:rsidRPr="4965E682">
        <w:rPr>
          <w:rFonts w:asciiTheme="minorHAnsi" w:eastAsiaTheme="minorEastAsia" w:hAnsiTheme="minorHAnsi" w:cstheme="minorBidi"/>
          <w:sz w:val="24"/>
          <w:szCs w:val="24"/>
        </w:rPr>
        <w:t>Tyllack</w:t>
      </w:r>
      <w:proofErr w:type="spellEnd"/>
      <w:r w:rsidR="007B28E2" w:rsidRPr="4965E682">
        <w:rPr>
          <w:rFonts w:asciiTheme="minorHAnsi" w:eastAsiaTheme="minorEastAsia" w:hAnsiTheme="minorHAnsi" w:cstheme="minorBidi"/>
          <w:sz w:val="24"/>
          <w:szCs w:val="24"/>
        </w:rPr>
        <w:t xml:space="preserve">, der Bundesvorsitzende von donum vitae e.V., anlässlich der Veröffentlichung der </w:t>
      </w:r>
      <w:r w:rsidR="007B28E2">
        <w:rPr>
          <w:rFonts w:asciiTheme="minorHAnsi" w:eastAsiaTheme="minorEastAsia" w:hAnsiTheme="minorHAnsi" w:cstheme="minorBidi"/>
          <w:sz w:val="24"/>
          <w:szCs w:val="24"/>
        </w:rPr>
        <w:t>Abschlussbericht</w:t>
      </w:r>
      <w:r w:rsidR="00E70B14">
        <w:rPr>
          <w:rFonts w:asciiTheme="minorHAnsi" w:eastAsiaTheme="minorEastAsia" w:hAnsiTheme="minorHAnsi" w:cstheme="minorBidi"/>
          <w:sz w:val="24"/>
          <w:szCs w:val="24"/>
        </w:rPr>
        <w:t>e</w:t>
      </w:r>
      <w:r w:rsidR="00003C45">
        <w:rPr>
          <w:rFonts w:asciiTheme="minorHAnsi" w:eastAsiaTheme="minorEastAsia" w:hAnsiTheme="minorHAnsi" w:cstheme="minorBidi"/>
          <w:sz w:val="24"/>
          <w:szCs w:val="24"/>
        </w:rPr>
        <w:t xml:space="preserve"> </w:t>
      </w:r>
      <w:r w:rsidR="007B28E2" w:rsidRPr="4965E682">
        <w:rPr>
          <w:rFonts w:asciiTheme="minorHAnsi" w:eastAsiaTheme="minorEastAsia" w:hAnsiTheme="minorHAnsi" w:cstheme="minorBidi"/>
          <w:sz w:val="24"/>
          <w:szCs w:val="24"/>
        </w:rPr>
        <w:t>durch das Bundesgesundheitsministerium</w:t>
      </w:r>
      <w:r w:rsidR="002A54F4">
        <w:rPr>
          <w:rFonts w:asciiTheme="minorHAnsi" w:eastAsiaTheme="minorEastAsia" w:hAnsiTheme="minorHAnsi" w:cstheme="minorBidi"/>
          <w:sz w:val="24"/>
          <w:szCs w:val="24"/>
        </w:rPr>
        <w:t xml:space="preserve"> gester</w:t>
      </w:r>
      <w:r w:rsidR="004F344F">
        <w:rPr>
          <w:rFonts w:asciiTheme="minorHAnsi" w:eastAsiaTheme="minorEastAsia" w:hAnsiTheme="minorHAnsi" w:cstheme="minorBidi"/>
          <w:sz w:val="24"/>
          <w:szCs w:val="24"/>
        </w:rPr>
        <w:t>n</w:t>
      </w:r>
      <w:r w:rsidR="008B737C">
        <w:rPr>
          <w:rFonts w:asciiTheme="minorHAnsi" w:eastAsiaTheme="minorEastAsia" w:hAnsiTheme="minorHAnsi" w:cstheme="minorBidi"/>
          <w:sz w:val="24"/>
          <w:szCs w:val="24"/>
        </w:rPr>
        <w:t>.</w:t>
      </w:r>
      <w:r w:rsidR="00003C45">
        <w:rPr>
          <w:rFonts w:asciiTheme="minorHAnsi" w:eastAsiaTheme="minorEastAsia" w:hAnsiTheme="minorHAnsi" w:cstheme="minorBidi"/>
          <w:sz w:val="24"/>
          <w:szCs w:val="24"/>
        </w:rPr>
        <w:t xml:space="preserve"> </w:t>
      </w:r>
      <w:r w:rsidR="7D6C4EC3" w:rsidRPr="4965E682">
        <w:rPr>
          <w:rFonts w:asciiTheme="minorHAnsi" w:eastAsiaTheme="minorEastAsia" w:hAnsiTheme="minorHAnsi" w:cstheme="minorBidi"/>
          <w:sz w:val="24"/>
          <w:szCs w:val="24"/>
        </w:rPr>
        <w:t xml:space="preserve">Die </w:t>
      </w:r>
      <w:r w:rsidR="00341B36">
        <w:rPr>
          <w:rFonts w:asciiTheme="minorHAnsi" w:eastAsiaTheme="minorEastAsia" w:hAnsiTheme="minorHAnsi" w:cstheme="minorBidi"/>
          <w:sz w:val="24"/>
          <w:szCs w:val="24"/>
        </w:rPr>
        <w:t xml:space="preserve">mehr </w:t>
      </w:r>
      <w:r w:rsidR="00311DE3">
        <w:rPr>
          <w:rFonts w:asciiTheme="minorHAnsi" w:eastAsiaTheme="minorEastAsia" w:hAnsiTheme="minorHAnsi" w:cstheme="minorBidi"/>
          <w:sz w:val="24"/>
          <w:szCs w:val="24"/>
        </w:rPr>
        <w:t xml:space="preserve">als </w:t>
      </w:r>
      <w:r w:rsidR="7D6C4EC3" w:rsidRPr="4965E682">
        <w:rPr>
          <w:rFonts w:asciiTheme="minorHAnsi" w:eastAsiaTheme="minorEastAsia" w:hAnsiTheme="minorHAnsi" w:cstheme="minorBidi"/>
          <w:sz w:val="24"/>
          <w:szCs w:val="24"/>
        </w:rPr>
        <w:t>1000 Seiten umfassende</w:t>
      </w:r>
      <w:r w:rsidR="06E06523" w:rsidRPr="4965E682">
        <w:rPr>
          <w:rFonts w:asciiTheme="minorHAnsi" w:eastAsiaTheme="minorEastAsia" w:hAnsiTheme="minorHAnsi" w:cstheme="minorBidi"/>
          <w:sz w:val="24"/>
          <w:szCs w:val="24"/>
        </w:rPr>
        <w:t>n</w:t>
      </w:r>
      <w:r w:rsidR="7D6C4EC3" w:rsidRPr="4965E682">
        <w:rPr>
          <w:rFonts w:asciiTheme="minorHAnsi" w:eastAsiaTheme="minorEastAsia" w:hAnsiTheme="minorHAnsi" w:cstheme="minorBidi"/>
          <w:sz w:val="24"/>
          <w:szCs w:val="24"/>
        </w:rPr>
        <w:t xml:space="preserve"> Studie</w:t>
      </w:r>
      <w:r w:rsidR="0E335C29" w:rsidRPr="4965E682">
        <w:rPr>
          <w:rFonts w:asciiTheme="minorHAnsi" w:eastAsiaTheme="minorEastAsia" w:hAnsiTheme="minorHAnsi" w:cstheme="minorBidi"/>
          <w:sz w:val="24"/>
          <w:szCs w:val="24"/>
        </w:rPr>
        <w:t>nergebnisse</w:t>
      </w:r>
      <w:r w:rsidR="7D6C4EC3" w:rsidRPr="4965E682">
        <w:rPr>
          <w:rFonts w:asciiTheme="minorHAnsi" w:eastAsiaTheme="minorEastAsia" w:hAnsiTheme="minorHAnsi" w:cstheme="minorBidi"/>
          <w:sz w:val="24"/>
          <w:szCs w:val="24"/>
        </w:rPr>
        <w:t xml:space="preserve"> </w:t>
      </w:r>
      <w:r w:rsidR="006E18B7">
        <w:rPr>
          <w:rFonts w:asciiTheme="minorHAnsi" w:eastAsiaTheme="minorEastAsia" w:hAnsiTheme="minorHAnsi" w:cstheme="minorBidi"/>
          <w:sz w:val="24"/>
          <w:szCs w:val="24"/>
        </w:rPr>
        <w:t xml:space="preserve">von insgesamt drei </w:t>
      </w:r>
      <w:r w:rsidR="00B80996">
        <w:rPr>
          <w:rFonts w:asciiTheme="minorHAnsi" w:eastAsiaTheme="minorEastAsia" w:hAnsiTheme="minorHAnsi" w:cstheme="minorBidi"/>
          <w:sz w:val="24"/>
          <w:szCs w:val="24"/>
        </w:rPr>
        <w:t xml:space="preserve">Forschungsvorhaben </w:t>
      </w:r>
      <w:r w:rsidR="7D6C4EC3" w:rsidRPr="4965E682">
        <w:rPr>
          <w:rFonts w:asciiTheme="minorHAnsi" w:eastAsiaTheme="minorEastAsia" w:hAnsiTheme="minorHAnsi" w:cstheme="minorBidi"/>
          <w:sz w:val="24"/>
          <w:szCs w:val="24"/>
        </w:rPr>
        <w:t>erfor</w:t>
      </w:r>
      <w:r w:rsidR="3C7376A9" w:rsidRPr="4965E682">
        <w:rPr>
          <w:rFonts w:asciiTheme="minorHAnsi" w:eastAsiaTheme="minorEastAsia" w:hAnsiTheme="minorHAnsi" w:cstheme="minorBidi"/>
          <w:sz w:val="24"/>
          <w:szCs w:val="24"/>
        </w:rPr>
        <w:t>der</w:t>
      </w:r>
      <w:r w:rsidR="7E60C6D5" w:rsidRPr="4965E682">
        <w:rPr>
          <w:rFonts w:asciiTheme="minorHAnsi" w:eastAsiaTheme="minorEastAsia" w:hAnsiTheme="minorHAnsi" w:cstheme="minorBidi"/>
          <w:sz w:val="24"/>
          <w:szCs w:val="24"/>
        </w:rPr>
        <w:t>n</w:t>
      </w:r>
      <w:r w:rsidR="7D6C4EC3" w:rsidRPr="4965E682">
        <w:rPr>
          <w:rFonts w:asciiTheme="minorHAnsi" w:eastAsiaTheme="minorEastAsia" w:hAnsiTheme="minorHAnsi" w:cstheme="minorBidi"/>
          <w:sz w:val="24"/>
          <w:szCs w:val="24"/>
        </w:rPr>
        <w:t xml:space="preserve"> </w:t>
      </w:r>
      <w:r w:rsidR="002B124D">
        <w:rPr>
          <w:rFonts w:asciiTheme="minorHAnsi" w:eastAsiaTheme="minorEastAsia" w:hAnsiTheme="minorHAnsi" w:cstheme="minorBidi"/>
          <w:sz w:val="24"/>
          <w:szCs w:val="24"/>
        </w:rPr>
        <w:t xml:space="preserve">aus Sicht von donum vitae </w:t>
      </w:r>
      <w:r w:rsidR="7D6C4EC3" w:rsidRPr="4965E682">
        <w:rPr>
          <w:rFonts w:asciiTheme="minorHAnsi" w:eastAsiaTheme="minorEastAsia" w:hAnsiTheme="minorHAnsi" w:cstheme="minorBidi"/>
          <w:sz w:val="24"/>
          <w:szCs w:val="24"/>
        </w:rPr>
        <w:t xml:space="preserve">eine </w:t>
      </w:r>
      <w:r w:rsidR="003440EA">
        <w:rPr>
          <w:rFonts w:asciiTheme="minorHAnsi" w:eastAsiaTheme="minorEastAsia" w:hAnsiTheme="minorHAnsi" w:cstheme="minorBidi"/>
          <w:sz w:val="24"/>
          <w:szCs w:val="24"/>
        </w:rPr>
        <w:t>sorgfältige</w:t>
      </w:r>
      <w:r w:rsidR="7D6C4EC3" w:rsidRPr="4965E682">
        <w:rPr>
          <w:rFonts w:asciiTheme="minorHAnsi" w:eastAsiaTheme="minorEastAsia" w:hAnsiTheme="minorHAnsi" w:cstheme="minorBidi"/>
          <w:sz w:val="24"/>
          <w:szCs w:val="24"/>
        </w:rPr>
        <w:t xml:space="preserve"> Auswertung u</w:t>
      </w:r>
      <w:r w:rsidR="5D02D7B6" w:rsidRPr="4965E682">
        <w:rPr>
          <w:rFonts w:asciiTheme="minorHAnsi" w:eastAsiaTheme="minorEastAsia" w:hAnsiTheme="minorHAnsi" w:cstheme="minorBidi"/>
          <w:sz w:val="24"/>
          <w:szCs w:val="24"/>
        </w:rPr>
        <w:t>nd</w:t>
      </w:r>
      <w:r w:rsidR="7D6C4EC3" w:rsidRPr="4965E682">
        <w:rPr>
          <w:rFonts w:asciiTheme="minorHAnsi" w:eastAsiaTheme="minorEastAsia" w:hAnsiTheme="minorHAnsi" w:cstheme="minorBidi"/>
          <w:sz w:val="24"/>
          <w:szCs w:val="24"/>
        </w:rPr>
        <w:t xml:space="preserve"> Analyse </w:t>
      </w:r>
      <w:r w:rsidR="7F2D311B" w:rsidRPr="4965E682">
        <w:rPr>
          <w:rFonts w:asciiTheme="minorHAnsi" w:eastAsiaTheme="minorEastAsia" w:hAnsiTheme="minorHAnsi" w:cstheme="minorBidi"/>
          <w:sz w:val="24"/>
          <w:szCs w:val="24"/>
        </w:rPr>
        <w:t xml:space="preserve">der </w:t>
      </w:r>
      <w:r w:rsidR="00AD0207">
        <w:rPr>
          <w:rFonts w:asciiTheme="minorHAnsi" w:eastAsiaTheme="minorEastAsia" w:hAnsiTheme="minorHAnsi" w:cstheme="minorBidi"/>
          <w:sz w:val="24"/>
          <w:szCs w:val="24"/>
        </w:rPr>
        <w:t>wissenschaftlichen Meth</w:t>
      </w:r>
      <w:r w:rsidR="006D6915">
        <w:rPr>
          <w:rFonts w:asciiTheme="minorHAnsi" w:eastAsiaTheme="minorEastAsia" w:hAnsiTheme="minorHAnsi" w:cstheme="minorBidi"/>
          <w:sz w:val="24"/>
          <w:szCs w:val="24"/>
        </w:rPr>
        <w:t>o</w:t>
      </w:r>
      <w:r w:rsidR="00AD0207">
        <w:rPr>
          <w:rFonts w:asciiTheme="minorHAnsi" w:eastAsiaTheme="minorEastAsia" w:hAnsiTheme="minorHAnsi" w:cstheme="minorBidi"/>
          <w:sz w:val="24"/>
          <w:szCs w:val="24"/>
        </w:rPr>
        <w:t>d</w:t>
      </w:r>
      <w:r w:rsidR="006D6915">
        <w:rPr>
          <w:rFonts w:asciiTheme="minorHAnsi" w:eastAsiaTheme="minorEastAsia" w:hAnsiTheme="minorHAnsi" w:cstheme="minorBidi"/>
          <w:sz w:val="24"/>
          <w:szCs w:val="24"/>
        </w:rPr>
        <w:t>i</w:t>
      </w:r>
      <w:r w:rsidR="00AD0207">
        <w:rPr>
          <w:rFonts w:asciiTheme="minorHAnsi" w:eastAsiaTheme="minorEastAsia" w:hAnsiTheme="minorHAnsi" w:cstheme="minorBidi"/>
          <w:sz w:val="24"/>
          <w:szCs w:val="24"/>
        </w:rPr>
        <w:t>k</w:t>
      </w:r>
      <w:r w:rsidR="000E2B4D">
        <w:rPr>
          <w:rFonts w:asciiTheme="minorHAnsi" w:eastAsiaTheme="minorEastAsia" w:hAnsiTheme="minorHAnsi" w:cstheme="minorBidi"/>
          <w:sz w:val="24"/>
          <w:szCs w:val="24"/>
        </w:rPr>
        <w:t xml:space="preserve">, der </w:t>
      </w:r>
      <w:r w:rsidR="009B37BC">
        <w:rPr>
          <w:rFonts w:asciiTheme="minorHAnsi" w:eastAsiaTheme="minorEastAsia" w:hAnsiTheme="minorHAnsi" w:cstheme="minorBidi"/>
          <w:sz w:val="24"/>
          <w:szCs w:val="24"/>
        </w:rPr>
        <w:t xml:space="preserve">daraus </w:t>
      </w:r>
      <w:r w:rsidR="000E2B4D">
        <w:rPr>
          <w:rFonts w:asciiTheme="minorHAnsi" w:eastAsiaTheme="minorEastAsia" w:hAnsiTheme="minorHAnsi" w:cstheme="minorBidi"/>
          <w:sz w:val="24"/>
          <w:szCs w:val="24"/>
        </w:rPr>
        <w:t>gewonnen</w:t>
      </w:r>
      <w:r w:rsidR="003714FC">
        <w:rPr>
          <w:rFonts w:asciiTheme="minorHAnsi" w:eastAsiaTheme="minorEastAsia" w:hAnsiTheme="minorHAnsi" w:cstheme="minorBidi"/>
          <w:sz w:val="24"/>
          <w:szCs w:val="24"/>
        </w:rPr>
        <w:t>en</w:t>
      </w:r>
      <w:r w:rsidR="000E2B4D">
        <w:rPr>
          <w:rFonts w:asciiTheme="minorHAnsi" w:eastAsiaTheme="minorEastAsia" w:hAnsiTheme="minorHAnsi" w:cstheme="minorBidi"/>
          <w:sz w:val="24"/>
          <w:szCs w:val="24"/>
        </w:rPr>
        <w:t xml:space="preserve"> quantitativen und qualitativen Erkenntnisse</w:t>
      </w:r>
      <w:r w:rsidR="007360F8">
        <w:rPr>
          <w:rFonts w:asciiTheme="minorHAnsi" w:eastAsiaTheme="minorEastAsia" w:hAnsiTheme="minorHAnsi" w:cstheme="minorBidi"/>
          <w:sz w:val="24"/>
          <w:szCs w:val="24"/>
        </w:rPr>
        <w:t xml:space="preserve"> </w:t>
      </w:r>
      <w:r w:rsidR="000E2B4D">
        <w:rPr>
          <w:rFonts w:asciiTheme="minorHAnsi" w:eastAsiaTheme="minorEastAsia" w:hAnsiTheme="minorHAnsi" w:cstheme="minorBidi"/>
          <w:sz w:val="24"/>
          <w:szCs w:val="24"/>
        </w:rPr>
        <w:t>sowie</w:t>
      </w:r>
      <w:r w:rsidR="00CB6E78">
        <w:rPr>
          <w:rFonts w:asciiTheme="minorHAnsi" w:eastAsiaTheme="minorEastAsia" w:hAnsiTheme="minorHAnsi" w:cstheme="minorBidi"/>
          <w:sz w:val="24"/>
          <w:szCs w:val="24"/>
        </w:rPr>
        <w:t xml:space="preserve"> hieraus</w:t>
      </w:r>
      <w:r w:rsidR="000E2B4D">
        <w:rPr>
          <w:rFonts w:asciiTheme="minorHAnsi" w:eastAsiaTheme="minorEastAsia" w:hAnsiTheme="minorHAnsi" w:cstheme="minorBidi"/>
          <w:sz w:val="24"/>
          <w:szCs w:val="24"/>
        </w:rPr>
        <w:t xml:space="preserve"> </w:t>
      </w:r>
      <w:r w:rsidR="007360F8">
        <w:rPr>
          <w:rFonts w:asciiTheme="minorHAnsi" w:eastAsiaTheme="minorEastAsia" w:hAnsiTheme="minorHAnsi" w:cstheme="minorBidi"/>
          <w:sz w:val="24"/>
          <w:szCs w:val="24"/>
        </w:rPr>
        <w:t>abgeleitete</w:t>
      </w:r>
      <w:r w:rsidR="000E2B4D">
        <w:rPr>
          <w:rFonts w:asciiTheme="minorHAnsi" w:eastAsiaTheme="minorEastAsia" w:hAnsiTheme="minorHAnsi" w:cstheme="minorBidi"/>
          <w:sz w:val="24"/>
          <w:szCs w:val="24"/>
        </w:rPr>
        <w:t>r</w:t>
      </w:r>
      <w:r w:rsidR="007360F8">
        <w:rPr>
          <w:rFonts w:asciiTheme="minorHAnsi" w:eastAsiaTheme="minorEastAsia" w:hAnsiTheme="minorHAnsi" w:cstheme="minorBidi"/>
          <w:sz w:val="24"/>
          <w:szCs w:val="24"/>
        </w:rPr>
        <w:t xml:space="preserve"> </w:t>
      </w:r>
      <w:r w:rsidR="00C53F92">
        <w:rPr>
          <w:rFonts w:asciiTheme="minorHAnsi" w:eastAsiaTheme="minorEastAsia" w:hAnsiTheme="minorHAnsi" w:cstheme="minorBidi"/>
          <w:sz w:val="24"/>
          <w:szCs w:val="24"/>
        </w:rPr>
        <w:t>Handlungsempfehlungen</w:t>
      </w:r>
      <w:r w:rsidR="00951E6B">
        <w:rPr>
          <w:rFonts w:asciiTheme="minorHAnsi" w:eastAsiaTheme="minorEastAsia" w:hAnsiTheme="minorHAnsi" w:cstheme="minorBidi"/>
          <w:sz w:val="24"/>
          <w:szCs w:val="24"/>
        </w:rPr>
        <w:t xml:space="preserve">. </w:t>
      </w:r>
      <w:r w:rsidR="003766D4">
        <w:rPr>
          <w:rFonts w:asciiTheme="minorHAnsi" w:eastAsiaTheme="minorEastAsia" w:hAnsiTheme="minorHAnsi" w:cstheme="minorBidi"/>
          <w:sz w:val="24"/>
          <w:szCs w:val="24"/>
        </w:rPr>
        <w:t>H</w:t>
      </w:r>
      <w:r w:rsidR="00650AE3">
        <w:rPr>
          <w:rFonts w:asciiTheme="minorHAnsi" w:eastAsiaTheme="minorEastAsia" w:hAnsiTheme="minorHAnsi" w:cstheme="minorBidi"/>
          <w:sz w:val="24"/>
          <w:szCs w:val="24"/>
        </w:rPr>
        <w:t xml:space="preserve">ieran </w:t>
      </w:r>
      <w:r w:rsidR="00B27914">
        <w:rPr>
          <w:rFonts w:asciiTheme="minorHAnsi" w:eastAsiaTheme="minorEastAsia" w:hAnsiTheme="minorHAnsi" w:cstheme="minorBidi"/>
          <w:sz w:val="24"/>
          <w:szCs w:val="24"/>
        </w:rPr>
        <w:t>sind durchaus Zweifel möglich</w:t>
      </w:r>
      <w:r w:rsidR="00650AE3">
        <w:rPr>
          <w:rFonts w:asciiTheme="minorHAnsi" w:eastAsiaTheme="minorEastAsia" w:hAnsiTheme="minorHAnsi" w:cstheme="minorBidi"/>
          <w:sz w:val="24"/>
          <w:szCs w:val="24"/>
        </w:rPr>
        <w:t xml:space="preserve">. </w:t>
      </w:r>
      <w:r w:rsidR="006D6915">
        <w:rPr>
          <w:rFonts w:asciiTheme="minorHAnsi" w:eastAsiaTheme="minorEastAsia" w:hAnsiTheme="minorHAnsi" w:cstheme="minorBidi"/>
          <w:sz w:val="24"/>
          <w:szCs w:val="24"/>
        </w:rPr>
        <w:t xml:space="preserve"> </w:t>
      </w:r>
      <w:r w:rsidR="00401848">
        <w:rPr>
          <w:rFonts w:asciiTheme="minorHAnsi" w:eastAsiaTheme="minorEastAsia" w:hAnsiTheme="minorHAnsi" w:cstheme="minorBidi"/>
          <w:sz w:val="24"/>
          <w:szCs w:val="24"/>
        </w:rPr>
        <w:t xml:space="preserve">So bemesse sich die Aussagekraft auch am </w:t>
      </w:r>
      <w:r w:rsidR="005E01A6">
        <w:rPr>
          <w:rFonts w:asciiTheme="minorHAnsi" w:eastAsiaTheme="minorEastAsia" w:hAnsiTheme="minorHAnsi" w:cstheme="minorBidi"/>
          <w:sz w:val="24"/>
          <w:szCs w:val="24"/>
        </w:rPr>
        <w:t>Maßstab der</w:t>
      </w:r>
      <w:r w:rsidR="00FE5797">
        <w:rPr>
          <w:rFonts w:asciiTheme="minorHAnsi" w:eastAsiaTheme="minorEastAsia" w:hAnsiTheme="minorHAnsi" w:cstheme="minorBidi"/>
          <w:sz w:val="24"/>
          <w:szCs w:val="24"/>
        </w:rPr>
        <w:t xml:space="preserve"> </w:t>
      </w:r>
      <w:r w:rsidR="00C53F92">
        <w:rPr>
          <w:rFonts w:asciiTheme="minorHAnsi" w:eastAsiaTheme="minorEastAsia" w:hAnsiTheme="minorHAnsi" w:cstheme="minorBidi"/>
          <w:sz w:val="24"/>
          <w:szCs w:val="24"/>
        </w:rPr>
        <w:t xml:space="preserve">Repräsentativität </w:t>
      </w:r>
      <w:r w:rsidR="00E70B14">
        <w:rPr>
          <w:rFonts w:asciiTheme="minorHAnsi" w:eastAsiaTheme="minorEastAsia" w:hAnsiTheme="minorHAnsi" w:cstheme="minorBidi"/>
          <w:sz w:val="24"/>
          <w:szCs w:val="24"/>
        </w:rPr>
        <w:t xml:space="preserve">der </w:t>
      </w:r>
      <w:r w:rsidR="009B0D98">
        <w:rPr>
          <w:rFonts w:asciiTheme="minorHAnsi" w:eastAsiaTheme="minorEastAsia" w:hAnsiTheme="minorHAnsi" w:cstheme="minorBidi"/>
          <w:sz w:val="24"/>
          <w:szCs w:val="24"/>
        </w:rPr>
        <w:t xml:space="preserve">Ergebnisse </w:t>
      </w:r>
      <w:r w:rsidR="002D4FDD">
        <w:rPr>
          <w:rFonts w:asciiTheme="minorHAnsi" w:eastAsiaTheme="minorEastAsia" w:hAnsiTheme="minorHAnsi" w:cstheme="minorBidi"/>
          <w:sz w:val="24"/>
          <w:szCs w:val="24"/>
        </w:rPr>
        <w:t xml:space="preserve">der </w:t>
      </w:r>
      <w:r w:rsidR="009B0D98">
        <w:rPr>
          <w:rFonts w:asciiTheme="minorHAnsi" w:eastAsiaTheme="minorEastAsia" w:hAnsiTheme="minorHAnsi" w:cstheme="minorBidi"/>
          <w:sz w:val="24"/>
          <w:szCs w:val="24"/>
        </w:rPr>
        <w:t>verschiedenen Teilstudien</w:t>
      </w:r>
      <w:r w:rsidR="0011767C">
        <w:rPr>
          <w:rFonts w:asciiTheme="minorHAnsi" w:eastAsiaTheme="minorEastAsia" w:hAnsiTheme="minorHAnsi" w:cstheme="minorBidi"/>
          <w:sz w:val="24"/>
          <w:szCs w:val="24"/>
        </w:rPr>
        <w:t>.</w:t>
      </w:r>
      <w:r w:rsidR="00E70B14">
        <w:rPr>
          <w:rFonts w:asciiTheme="minorHAnsi" w:eastAsiaTheme="minorEastAsia" w:hAnsiTheme="minorHAnsi" w:cstheme="minorBidi"/>
          <w:sz w:val="24"/>
          <w:szCs w:val="24"/>
        </w:rPr>
        <w:t xml:space="preserve"> </w:t>
      </w:r>
      <w:r w:rsidR="00401848">
        <w:rPr>
          <w:rFonts w:asciiTheme="minorHAnsi" w:eastAsiaTheme="minorEastAsia" w:hAnsiTheme="minorHAnsi" w:cstheme="minorBidi"/>
          <w:sz w:val="24"/>
          <w:szCs w:val="24"/>
        </w:rPr>
        <w:t>B</w:t>
      </w:r>
      <w:r w:rsidR="00E70B14">
        <w:rPr>
          <w:rFonts w:asciiTheme="minorHAnsi" w:eastAsiaTheme="minorEastAsia" w:hAnsiTheme="minorHAnsi" w:cstheme="minorBidi"/>
          <w:sz w:val="24"/>
          <w:szCs w:val="24"/>
        </w:rPr>
        <w:t xml:space="preserve">eispielsweise </w:t>
      </w:r>
      <w:r w:rsidR="005E01A6">
        <w:rPr>
          <w:rFonts w:asciiTheme="minorHAnsi" w:eastAsiaTheme="minorEastAsia" w:hAnsiTheme="minorHAnsi" w:cstheme="minorBidi"/>
          <w:sz w:val="24"/>
          <w:szCs w:val="24"/>
        </w:rPr>
        <w:t xml:space="preserve">seien </w:t>
      </w:r>
      <w:r w:rsidR="00E70B14">
        <w:rPr>
          <w:rFonts w:asciiTheme="minorHAnsi" w:eastAsiaTheme="minorEastAsia" w:hAnsiTheme="minorHAnsi" w:cstheme="minorBidi"/>
          <w:sz w:val="24"/>
          <w:szCs w:val="24"/>
        </w:rPr>
        <w:t xml:space="preserve">bei der </w:t>
      </w:r>
      <w:r w:rsidR="00C53F92">
        <w:rPr>
          <w:rFonts w:asciiTheme="minorHAnsi" w:eastAsiaTheme="minorEastAsia" w:hAnsiTheme="minorHAnsi" w:cstheme="minorBidi"/>
          <w:sz w:val="24"/>
          <w:szCs w:val="24"/>
        </w:rPr>
        <w:t xml:space="preserve">durchgeführten </w:t>
      </w:r>
      <w:r w:rsidR="00924505">
        <w:rPr>
          <w:rFonts w:asciiTheme="minorHAnsi" w:eastAsiaTheme="minorEastAsia" w:hAnsiTheme="minorHAnsi" w:cstheme="minorBidi"/>
          <w:sz w:val="24"/>
          <w:szCs w:val="24"/>
        </w:rPr>
        <w:t>quantitative</w:t>
      </w:r>
      <w:r w:rsidR="007B28E2">
        <w:rPr>
          <w:rFonts w:asciiTheme="minorHAnsi" w:eastAsiaTheme="minorEastAsia" w:hAnsiTheme="minorHAnsi" w:cstheme="minorBidi"/>
          <w:sz w:val="24"/>
          <w:szCs w:val="24"/>
        </w:rPr>
        <w:t>n</w:t>
      </w:r>
      <w:r w:rsidR="00924505">
        <w:rPr>
          <w:rFonts w:asciiTheme="minorHAnsi" w:eastAsiaTheme="minorEastAsia" w:hAnsiTheme="minorHAnsi" w:cstheme="minorBidi"/>
          <w:sz w:val="24"/>
          <w:szCs w:val="24"/>
        </w:rPr>
        <w:t xml:space="preserve"> </w:t>
      </w:r>
      <w:r w:rsidR="00C53F92">
        <w:rPr>
          <w:rFonts w:asciiTheme="minorHAnsi" w:eastAsiaTheme="minorEastAsia" w:hAnsiTheme="minorHAnsi" w:cstheme="minorBidi"/>
          <w:sz w:val="24"/>
          <w:szCs w:val="24"/>
        </w:rPr>
        <w:t xml:space="preserve">Befragung </w:t>
      </w:r>
      <w:r w:rsidR="0079682B">
        <w:rPr>
          <w:rFonts w:asciiTheme="minorHAnsi" w:eastAsiaTheme="minorEastAsia" w:hAnsiTheme="minorHAnsi" w:cstheme="minorBidi"/>
          <w:sz w:val="24"/>
          <w:szCs w:val="24"/>
        </w:rPr>
        <w:t xml:space="preserve">von </w:t>
      </w:r>
      <w:r w:rsidR="00BD75F9">
        <w:rPr>
          <w:rFonts w:asciiTheme="minorHAnsi" w:eastAsiaTheme="minorEastAsia" w:hAnsiTheme="minorHAnsi" w:cstheme="minorBidi"/>
          <w:sz w:val="24"/>
          <w:szCs w:val="24"/>
        </w:rPr>
        <w:t>ca. 6</w:t>
      </w:r>
      <w:r w:rsidR="00BB5BDE">
        <w:rPr>
          <w:rFonts w:asciiTheme="minorHAnsi" w:eastAsiaTheme="minorEastAsia" w:hAnsiTheme="minorHAnsi" w:cstheme="minorBidi"/>
          <w:sz w:val="24"/>
          <w:szCs w:val="24"/>
        </w:rPr>
        <w:t>00</w:t>
      </w:r>
      <w:r w:rsidR="00845A13">
        <w:rPr>
          <w:rFonts w:asciiTheme="minorHAnsi" w:eastAsiaTheme="minorEastAsia" w:hAnsiTheme="minorHAnsi" w:cstheme="minorBidi"/>
          <w:sz w:val="24"/>
          <w:szCs w:val="24"/>
        </w:rPr>
        <w:t xml:space="preserve"> Frauen</w:t>
      </w:r>
      <w:r w:rsidR="000D61C7">
        <w:rPr>
          <w:rFonts w:asciiTheme="minorHAnsi" w:eastAsiaTheme="minorEastAsia" w:hAnsiTheme="minorHAnsi" w:cstheme="minorBidi"/>
          <w:sz w:val="24"/>
          <w:szCs w:val="24"/>
        </w:rPr>
        <w:t xml:space="preserve"> mit ungewollt</w:t>
      </w:r>
      <w:r w:rsidR="003F1974">
        <w:rPr>
          <w:rFonts w:asciiTheme="minorHAnsi" w:eastAsiaTheme="minorEastAsia" w:hAnsiTheme="minorHAnsi" w:cstheme="minorBidi"/>
          <w:sz w:val="24"/>
          <w:szCs w:val="24"/>
        </w:rPr>
        <w:t>e</w:t>
      </w:r>
      <w:r w:rsidR="00940319">
        <w:rPr>
          <w:rFonts w:asciiTheme="minorHAnsi" w:eastAsiaTheme="minorEastAsia" w:hAnsiTheme="minorHAnsi" w:cstheme="minorBidi"/>
          <w:sz w:val="24"/>
          <w:szCs w:val="24"/>
        </w:rPr>
        <w:t>n</w:t>
      </w:r>
      <w:r w:rsidR="000D61C7">
        <w:rPr>
          <w:rFonts w:asciiTheme="minorHAnsi" w:eastAsiaTheme="minorEastAsia" w:hAnsiTheme="minorHAnsi" w:cstheme="minorBidi"/>
          <w:sz w:val="24"/>
          <w:szCs w:val="24"/>
        </w:rPr>
        <w:t xml:space="preserve"> abgebrochene</w:t>
      </w:r>
      <w:r w:rsidR="00940319">
        <w:rPr>
          <w:rFonts w:asciiTheme="minorHAnsi" w:eastAsiaTheme="minorEastAsia" w:hAnsiTheme="minorHAnsi" w:cstheme="minorBidi"/>
          <w:sz w:val="24"/>
          <w:szCs w:val="24"/>
        </w:rPr>
        <w:t>n</w:t>
      </w:r>
      <w:r w:rsidR="000D61C7">
        <w:rPr>
          <w:rFonts w:asciiTheme="minorHAnsi" w:eastAsiaTheme="minorEastAsia" w:hAnsiTheme="minorHAnsi" w:cstheme="minorBidi"/>
          <w:sz w:val="24"/>
          <w:szCs w:val="24"/>
        </w:rPr>
        <w:t xml:space="preserve"> </w:t>
      </w:r>
      <w:r w:rsidR="007B28E2">
        <w:rPr>
          <w:rFonts w:asciiTheme="minorHAnsi" w:eastAsiaTheme="minorEastAsia" w:hAnsiTheme="minorHAnsi" w:cstheme="minorBidi"/>
          <w:sz w:val="24"/>
          <w:szCs w:val="24"/>
        </w:rPr>
        <w:t>Schwangerschaften nur ca. 2</w:t>
      </w:r>
      <w:r w:rsidR="00BB5BDE">
        <w:rPr>
          <w:rFonts w:asciiTheme="minorHAnsi" w:eastAsiaTheme="minorEastAsia" w:hAnsiTheme="minorHAnsi" w:cstheme="minorBidi"/>
          <w:sz w:val="24"/>
          <w:szCs w:val="24"/>
        </w:rPr>
        <w:t>5</w:t>
      </w:r>
      <w:r w:rsidR="00A007C8">
        <w:rPr>
          <w:rFonts w:asciiTheme="minorHAnsi" w:eastAsiaTheme="minorEastAsia" w:hAnsiTheme="minorHAnsi" w:cstheme="minorBidi"/>
          <w:sz w:val="24"/>
          <w:szCs w:val="24"/>
        </w:rPr>
        <w:t xml:space="preserve"> Prozent </w:t>
      </w:r>
      <w:r w:rsidR="007B28E2">
        <w:rPr>
          <w:rFonts w:asciiTheme="minorHAnsi" w:eastAsiaTheme="minorEastAsia" w:hAnsiTheme="minorHAnsi" w:cstheme="minorBidi"/>
          <w:sz w:val="24"/>
          <w:szCs w:val="24"/>
        </w:rPr>
        <w:t xml:space="preserve">aus einer repräsentativen Stichprobe </w:t>
      </w:r>
      <w:r w:rsidR="007B28E2">
        <w:rPr>
          <w:rFonts w:asciiTheme="minorHAnsi" w:eastAsiaTheme="minorEastAsia" w:hAnsiTheme="minorHAnsi" w:cstheme="minorBidi"/>
          <w:sz w:val="24"/>
          <w:szCs w:val="24"/>
        </w:rPr>
        <w:lastRenderedPageBreak/>
        <w:t xml:space="preserve">über das Einwohnermeldeamt und alle weiteren Frauen über Abbrucheinrichtungen, Beratungsstellen, das Internet oder </w:t>
      </w:r>
      <w:proofErr w:type="spellStart"/>
      <w:r w:rsidR="007B28E2">
        <w:rPr>
          <w:rFonts w:asciiTheme="minorHAnsi" w:eastAsiaTheme="minorEastAsia" w:hAnsiTheme="minorHAnsi" w:cstheme="minorBidi"/>
          <w:sz w:val="24"/>
          <w:szCs w:val="24"/>
        </w:rPr>
        <w:t>Social</w:t>
      </w:r>
      <w:proofErr w:type="spellEnd"/>
      <w:r w:rsidR="007B28E2">
        <w:rPr>
          <w:rFonts w:asciiTheme="minorHAnsi" w:eastAsiaTheme="minorEastAsia" w:hAnsiTheme="minorHAnsi" w:cstheme="minorBidi"/>
          <w:sz w:val="24"/>
          <w:szCs w:val="24"/>
        </w:rPr>
        <w:t xml:space="preserve"> Media für die Befragung gezielt gewonnen </w:t>
      </w:r>
      <w:r w:rsidR="00E70B14">
        <w:rPr>
          <w:rFonts w:asciiTheme="minorHAnsi" w:eastAsiaTheme="minorEastAsia" w:hAnsiTheme="minorHAnsi" w:cstheme="minorBidi"/>
          <w:sz w:val="24"/>
          <w:szCs w:val="24"/>
        </w:rPr>
        <w:t>w</w:t>
      </w:r>
      <w:r w:rsidR="005E01A6">
        <w:rPr>
          <w:rFonts w:asciiTheme="minorHAnsi" w:eastAsiaTheme="minorEastAsia" w:hAnsiTheme="minorHAnsi" w:cstheme="minorBidi"/>
          <w:sz w:val="24"/>
          <w:szCs w:val="24"/>
        </w:rPr>
        <w:t>o</w:t>
      </w:r>
      <w:r w:rsidR="00E70B14">
        <w:rPr>
          <w:rFonts w:asciiTheme="minorHAnsi" w:eastAsiaTheme="minorEastAsia" w:hAnsiTheme="minorHAnsi" w:cstheme="minorBidi"/>
          <w:sz w:val="24"/>
          <w:szCs w:val="24"/>
        </w:rPr>
        <w:t>rden</w:t>
      </w:r>
      <w:r w:rsidR="007B28E2">
        <w:rPr>
          <w:rFonts w:asciiTheme="minorHAnsi" w:eastAsiaTheme="minorEastAsia" w:hAnsiTheme="minorHAnsi" w:cstheme="minorBidi"/>
          <w:sz w:val="24"/>
          <w:szCs w:val="24"/>
        </w:rPr>
        <w:t>.</w:t>
      </w:r>
      <w:r w:rsidR="00C13477">
        <w:rPr>
          <w:rFonts w:asciiTheme="minorHAnsi" w:eastAsiaTheme="minorEastAsia" w:hAnsiTheme="minorHAnsi" w:cstheme="minorBidi"/>
          <w:sz w:val="24"/>
          <w:szCs w:val="24"/>
        </w:rPr>
        <w:t xml:space="preserve"> </w:t>
      </w:r>
    </w:p>
    <w:p w14:paraId="7D34AA83" w14:textId="77777777" w:rsidR="007D6121" w:rsidRDefault="007D6121" w:rsidP="0048578B">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Theme="minorHAnsi" w:eastAsiaTheme="minorEastAsia" w:hAnsiTheme="minorHAnsi" w:cstheme="minorBidi"/>
          <w:sz w:val="24"/>
          <w:szCs w:val="24"/>
        </w:rPr>
      </w:pPr>
    </w:p>
    <w:p w14:paraId="6B38C4EC" w14:textId="1818D74B" w:rsidR="004B6FBB" w:rsidRPr="007D6121" w:rsidRDefault="007D6121" w:rsidP="0048578B">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Theme="minorHAnsi" w:eastAsiaTheme="minorEastAsia" w:hAnsiTheme="minorHAnsi" w:cstheme="minorBidi"/>
          <w:b/>
          <w:bCs/>
          <w:sz w:val="24"/>
          <w:szCs w:val="24"/>
        </w:rPr>
      </w:pPr>
      <w:r w:rsidRPr="007D6121">
        <w:rPr>
          <w:rFonts w:asciiTheme="minorHAnsi" w:eastAsiaTheme="minorEastAsia" w:hAnsiTheme="minorHAnsi" w:cstheme="minorBidi"/>
          <w:b/>
          <w:bCs/>
          <w:sz w:val="24"/>
          <w:szCs w:val="24"/>
        </w:rPr>
        <w:t>W</w:t>
      </w:r>
      <w:r w:rsidR="004B6FBB" w:rsidRPr="007D6121">
        <w:rPr>
          <w:rFonts w:asciiTheme="minorHAnsi" w:eastAsiaTheme="minorEastAsia" w:hAnsiTheme="minorHAnsi" w:cstheme="minorBidi"/>
          <w:b/>
          <w:bCs/>
          <w:sz w:val="24"/>
          <w:szCs w:val="24"/>
        </w:rPr>
        <w:t xml:space="preserve">eitere Studien </w:t>
      </w:r>
      <w:r w:rsidR="00C82BC8">
        <w:rPr>
          <w:rFonts w:asciiTheme="minorHAnsi" w:eastAsiaTheme="minorEastAsia" w:hAnsiTheme="minorHAnsi" w:cstheme="minorBidi"/>
          <w:b/>
          <w:bCs/>
          <w:sz w:val="24"/>
          <w:szCs w:val="24"/>
        </w:rPr>
        <w:t xml:space="preserve">und Befragungen </w:t>
      </w:r>
      <w:r w:rsidR="004B6FBB" w:rsidRPr="007D6121">
        <w:rPr>
          <w:rFonts w:asciiTheme="minorHAnsi" w:eastAsiaTheme="minorEastAsia" w:hAnsiTheme="minorHAnsi" w:cstheme="minorBidi"/>
          <w:b/>
          <w:bCs/>
          <w:sz w:val="24"/>
          <w:szCs w:val="24"/>
        </w:rPr>
        <w:t>zur Versorgungslage</w:t>
      </w:r>
      <w:r w:rsidRPr="007D6121">
        <w:rPr>
          <w:rFonts w:asciiTheme="minorHAnsi" w:eastAsiaTheme="minorEastAsia" w:hAnsiTheme="minorHAnsi" w:cstheme="minorBidi"/>
          <w:b/>
          <w:bCs/>
          <w:sz w:val="24"/>
          <w:szCs w:val="24"/>
        </w:rPr>
        <w:t xml:space="preserve"> in den Blick nehmen</w:t>
      </w:r>
    </w:p>
    <w:p w14:paraId="34EA1CD9" w14:textId="10E5D8E0" w:rsidR="008F5EE0" w:rsidRPr="00B226A5" w:rsidRDefault="007B60B1" w:rsidP="008F5EE0">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Theme="minorHAnsi" w:eastAsiaTheme="minorEastAsia" w:hAnsiTheme="minorHAnsi" w:cstheme="minorBidi"/>
          <w:sz w:val="24"/>
          <w:szCs w:val="24"/>
        </w:rPr>
      </w:pPr>
      <w:r>
        <w:rPr>
          <w:rFonts w:asciiTheme="minorHAnsi" w:eastAsiaTheme="minorEastAsia" w:hAnsiTheme="minorHAnsi" w:cstheme="minorBidi"/>
          <w:sz w:val="24"/>
          <w:szCs w:val="24"/>
        </w:rPr>
        <w:t>„</w:t>
      </w:r>
      <w:r w:rsidR="00F615FB" w:rsidRPr="4965E682">
        <w:rPr>
          <w:rFonts w:asciiTheme="minorHAnsi" w:eastAsiaTheme="minorEastAsia" w:hAnsiTheme="minorHAnsi" w:cstheme="minorBidi"/>
          <w:sz w:val="24"/>
          <w:szCs w:val="24"/>
        </w:rPr>
        <w:t xml:space="preserve">Die </w:t>
      </w:r>
      <w:r w:rsidR="00F615FB">
        <w:rPr>
          <w:rFonts w:asciiTheme="minorHAnsi" w:eastAsiaTheme="minorEastAsia" w:hAnsiTheme="minorHAnsi" w:cstheme="minorBidi"/>
          <w:sz w:val="24"/>
          <w:szCs w:val="24"/>
        </w:rPr>
        <w:t>Gewährleistung</w:t>
      </w:r>
      <w:r w:rsidR="00F615FB" w:rsidRPr="4965E682">
        <w:rPr>
          <w:rFonts w:asciiTheme="minorHAnsi" w:eastAsiaTheme="minorEastAsia" w:hAnsiTheme="minorHAnsi" w:cstheme="minorBidi"/>
          <w:sz w:val="24"/>
          <w:szCs w:val="24"/>
        </w:rPr>
        <w:t xml:space="preserve"> einer </w:t>
      </w:r>
      <w:r w:rsidR="00F615FB">
        <w:rPr>
          <w:rFonts w:asciiTheme="minorHAnsi" w:eastAsiaTheme="minorEastAsia" w:hAnsiTheme="minorHAnsi" w:cstheme="minorBidi"/>
          <w:sz w:val="24"/>
          <w:szCs w:val="24"/>
        </w:rPr>
        <w:t>qualitativ hochwertigen</w:t>
      </w:r>
      <w:r w:rsidR="00F615FB" w:rsidRPr="4965E682">
        <w:rPr>
          <w:rFonts w:asciiTheme="minorHAnsi" w:eastAsiaTheme="minorEastAsia" w:hAnsiTheme="minorHAnsi" w:cstheme="minorBidi"/>
          <w:sz w:val="24"/>
          <w:szCs w:val="24"/>
        </w:rPr>
        <w:t xml:space="preserve"> Beratung und Versorgung </w:t>
      </w:r>
      <w:r w:rsidR="00F615FB">
        <w:rPr>
          <w:rFonts w:asciiTheme="minorHAnsi" w:eastAsiaTheme="minorEastAsia" w:hAnsiTheme="minorHAnsi" w:cstheme="minorBidi"/>
          <w:sz w:val="24"/>
          <w:szCs w:val="24"/>
        </w:rPr>
        <w:t xml:space="preserve">von schwangeren Frauen im Konflikt und zum Schutz des ungeborenen Lebens im Sinne der doppelten Anwaltschaft </w:t>
      </w:r>
      <w:r w:rsidR="000F0BF0">
        <w:rPr>
          <w:rFonts w:asciiTheme="minorHAnsi" w:eastAsiaTheme="minorEastAsia" w:hAnsiTheme="minorHAnsi" w:cstheme="minorBidi"/>
          <w:sz w:val="24"/>
          <w:szCs w:val="24"/>
        </w:rPr>
        <w:t xml:space="preserve">ist </w:t>
      </w:r>
      <w:r w:rsidR="00F615FB">
        <w:rPr>
          <w:rFonts w:asciiTheme="minorHAnsi" w:eastAsiaTheme="minorEastAsia" w:hAnsiTheme="minorHAnsi" w:cstheme="minorBidi"/>
          <w:sz w:val="24"/>
          <w:szCs w:val="24"/>
        </w:rPr>
        <w:t xml:space="preserve">Anlass der </w:t>
      </w:r>
      <w:r w:rsidR="00F615FB" w:rsidRPr="4965E682">
        <w:rPr>
          <w:rFonts w:asciiTheme="minorHAnsi" w:eastAsiaTheme="minorEastAsia" w:hAnsiTheme="minorHAnsi" w:cstheme="minorBidi"/>
          <w:sz w:val="24"/>
          <w:szCs w:val="24"/>
        </w:rPr>
        <w:t xml:space="preserve">Gründung von donum vitae </w:t>
      </w:r>
      <w:r w:rsidR="00F615FB">
        <w:rPr>
          <w:rFonts w:asciiTheme="minorHAnsi" w:eastAsiaTheme="minorEastAsia" w:hAnsiTheme="minorHAnsi" w:cstheme="minorBidi"/>
          <w:sz w:val="24"/>
          <w:szCs w:val="24"/>
        </w:rPr>
        <w:t>vor 25 Jahren gewesen und weiterhin ein Herzensanliegen</w:t>
      </w:r>
      <w:r w:rsidR="000F0BF0">
        <w:rPr>
          <w:rFonts w:asciiTheme="minorHAnsi" w:eastAsiaTheme="minorEastAsia" w:hAnsiTheme="minorHAnsi" w:cstheme="minorBidi"/>
          <w:sz w:val="24"/>
          <w:szCs w:val="24"/>
        </w:rPr>
        <w:t xml:space="preserve"> für uns</w:t>
      </w:r>
      <w:r>
        <w:rPr>
          <w:rFonts w:asciiTheme="minorHAnsi" w:eastAsiaTheme="minorEastAsia" w:hAnsiTheme="minorHAnsi" w:cstheme="minorBidi"/>
          <w:sz w:val="24"/>
          <w:szCs w:val="24"/>
        </w:rPr>
        <w:t xml:space="preserve">,“ so Dr. </w:t>
      </w:r>
      <w:proofErr w:type="spellStart"/>
      <w:r>
        <w:rPr>
          <w:rFonts w:asciiTheme="minorHAnsi" w:eastAsiaTheme="minorEastAsia" w:hAnsiTheme="minorHAnsi" w:cstheme="minorBidi"/>
          <w:sz w:val="24"/>
          <w:szCs w:val="24"/>
        </w:rPr>
        <w:t>Tyllack</w:t>
      </w:r>
      <w:proofErr w:type="spellEnd"/>
      <w:r>
        <w:rPr>
          <w:rFonts w:asciiTheme="minorHAnsi" w:eastAsiaTheme="minorEastAsia" w:hAnsiTheme="minorHAnsi" w:cstheme="minorBidi"/>
          <w:sz w:val="24"/>
          <w:szCs w:val="24"/>
        </w:rPr>
        <w:t xml:space="preserve"> weiter</w:t>
      </w:r>
      <w:r w:rsidR="00F615FB">
        <w:rPr>
          <w:rFonts w:asciiTheme="minorHAnsi" w:eastAsiaTheme="minorEastAsia" w:hAnsiTheme="minorHAnsi" w:cstheme="minorBidi"/>
          <w:sz w:val="24"/>
          <w:szCs w:val="24"/>
        </w:rPr>
        <w:t xml:space="preserve">. </w:t>
      </w:r>
      <w:r w:rsidR="00F827AF">
        <w:rPr>
          <w:rFonts w:ascii="Calibri" w:eastAsia="Times New Roman" w:hAnsi="Calibri" w:cs="Calibri"/>
          <w:sz w:val="24"/>
          <w:szCs w:val="24"/>
        </w:rPr>
        <w:t>D</w:t>
      </w:r>
      <w:r w:rsidR="008F5EE0">
        <w:rPr>
          <w:rFonts w:ascii="Calibri" w:eastAsia="Times New Roman" w:hAnsi="Calibri" w:cs="Calibri"/>
          <w:sz w:val="24"/>
          <w:szCs w:val="24"/>
        </w:rPr>
        <w:t xml:space="preserve">ie </w:t>
      </w:r>
      <w:r w:rsidR="008F5EE0" w:rsidRPr="00B226A5">
        <w:rPr>
          <w:rFonts w:ascii="Calibri" w:eastAsia="Times New Roman" w:hAnsi="Calibri" w:cs="Calibri"/>
          <w:sz w:val="24"/>
          <w:szCs w:val="24"/>
        </w:rPr>
        <w:t xml:space="preserve">wissenschaftlich valide </w:t>
      </w:r>
      <w:r w:rsidR="008F5EE0">
        <w:rPr>
          <w:rFonts w:ascii="Calibri" w:eastAsia="Times New Roman" w:hAnsi="Calibri" w:cs="Calibri"/>
          <w:sz w:val="24"/>
          <w:szCs w:val="24"/>
        </w:rPr>
        <w:t xml:space="preserve">und saubere </w:t>
      </w:r>
      <w:r w:rsidR="008F5EE0" w:rsidRPr="00B226A5">
        <w:rPr>
          <w:rFonts w:ascii="Calibri" w:eastAsia="Times New Roman" w:hAnsi="Calibri" w:cs="Calibri"/>
          <w:sz w:val="24"/>
          <w:szCs w:val="24"/>
        </w:rPr>
        <w:t xml:space="preserve">Erhebung und Analyse </w:t>
      </w:r>
      <w:r w:rsidR="008F5EE0">
        <w:rPr>
          <w:rFonts w:ascii="Calibri" w:eastAsia="Times New Roman" w:hAnsi="Calibri" w:cs="Calibri"/>
          <w:sz w:val="24"/>
          <w:szCs w:val="24"/>
        </w:rPr>
        <w:t>der Problemlagen und Versorgung</w:t>
      </w:r>
      <w:r w:rsidR="008F5EE0" w:rsidRPr="00B226A5">
        <w:rPr>
          <w:rFonts w:ascii="Calibri" w:eastAsia="Times New Roman" w:hAnsi="Calibri" w:cs="Calibri"/>
          <w:sz w:val="24"/>
          <w:szCs w:val="24"/>
        </w:rPr>
        <w:t xml:space="preserve"> ungeplant Schwangerer in Deutschland </w:t>
      </w:r>
      <w:r w:rsidR="00687F12">
        <w:rPr>
          <w:rFonts w:ascii="Calibri" w:eastAsia="Times New Roman" w:hAnsi="Calibri" w:cs="Calibri"/>
          <w:sz w:val="24"/>
          <w:szCs w:val="24"/>
        </w:rPr>
        <w:t xml:space="preserve">sei </w:t>
      </w:r>
      <w:r w:rsidR="008F5EE0" w:rsidRPr="00B226A5">
        <w:rPr>
          <w:rFonts w:ascii="Calibri" w:eastAsia="Times New Roman" w:hAnsi="Calibri" w:cs="Calibri"/>
          <w:sz w:val="24"/>
          <w:szCs w:val="24"/>
        </w:rPr>
        <w:t>für die Arbeit von donum vitae</w:t>
      </w:r>
      <w:r w:rsidR="008F5EE0">
        <w:rPr>
          <w:rFonts w:ascii="Calibri" w:eastAsia="Times New Roman" w:hAnsi="Calibri" w:cs="Calibri"/>
          <w:sz w:val="24"/>
          <w:szCs w:val="24"/>
        </w:rPr>
        <w:t xml:space="preserve"> </w:t>
      </w:r>
      <w:r>
        <w:rPr>
          <w:rFonts w:ascii="Calibri" w:eastAsia="Times New Roman" w:hAnsi="Calibri" w:cs="Calibri"/>
          <w:sz w:val="24"/>
          <w:szCs w:val="24"/>
        </w:rPr>
        <w:t>demzufolge</w:t>
      </w:r>
      <w:r w:rsidR="00DA744F">
        <w:rPr>
          <w:rFonts w:ascii="Calibri" w:eastAsia="Times New Roman" w:hAnsi="Calibri" w:cs="Calibri"/>
          <w:sz w:val="24"/>
          <w:szCs w:val="24"/>
        </w:rPr>
        <w:t xml:space="preserve"> </w:t>
      </w:r>
      <w:r w:rsidR="008F5EE0" w:rsidRPr="00B226A5">
        <w:rPr>
          <w:rFonts w:ascii="Calibri" w:eastAsia="Times New Roman" w:hAnsi="Calibri" w:cs="Calibri"/>
          <w:sz w:val="24"/>
          <w:szCs w:val="24"/>
        </w:rPr>
        <w:t xml:space="preserve">wichtig und wertvoll, </w:t>
      </w:r>
      <w:r w:rsidR="008F5EE0">
        <w:rPr>
          <w:rFonts w:ascii="Calibri" w:eastAsia="Times New Roman" w:hAnsi="Calibri" w:cs="Calibri"/>
          <w:sz w:val="24"/>
          <w:szCs w:val="24"/>
        </w:rPr>
        <w:t>um</w:t>
      </w:r>
      <w:r w:rsidR="008F5EE0" w:rsidRPr="00B226A5">
        <w:rPr>
          <w:rFonts w:ascii="Calibri" w:eastAsia="Times New Roman" w:hAnsi="Calibri" w:cs="Calibri"/>
          <w:sz w:val="24"/>
          <w:szCs w:val="24"/>
        </w:rPr>
        <w:t xml:space="preserve"> den </w:t>
      </w:r>
      <w:r w:rsidR="008F5EE0" w:rsidRPr="00B226A5">
        <w:rPr>
          <w:rFonts w:asciiTheme="minorHAnsi" w:eastAsiaTheme="minorEastAsia" w:hAnsiTheme="minorHAnsi" w:cstheme="minorBidi"/>
          <w:sz w:val="24"/>
          <w:szCs w:val="24"/>
        </w:rPr>
        <w:t>betroffenen Frauen und Paaren Beratung und Hilfe niedrigschwellig zugänglich zu machen und gezielte, passende Hilfsangebote vorzuhalten und zu entwickeln.</w:t>
      </w:r>
      <w:r w:rsidR="008F5EE0" w:rsidRPr="00286088">
        <w:t xml:space="preserve"> </w:t>
      </w:r>
    </w:p>
    <w:p w14:paraId="7C296ED6" w14:textId="735FE07A" w:rsidR="004B6FBB" w:rsidRDefault="3875DC4C" w:rsidP="0048578B">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Theme="minorHAnsi" w:eastAsiaTheme="minorEastAsia" w:hAnsiTheme="minorHAnsi" w:cstheme="minorBidi"/>
          <w:sz w:val="24"/>
          <w:szCs w:val="24"/>
        </w:rPr>
      </w:pPr>
      <w:r w:rsidRPr="4965E682">
        <w:rPr>
          <w:rFonts w:asciiTheme="minorHAnsi" w:eastAsiaTheme="minorEastAsia" w:hAnsiTheme="minorHAnsi" w:cstheme="minorBidi"/>
          <w:sz w:val="24"/>
          <w:szCs w:val="24"/>
        </w:rPr>
        <w:t>Nach Ansicht von donum vitae sollten d</w:t>
      </w:r>
      <w:r w:rsidR="4D8FFDBB" w:rsidRPr="4965E682">
        <w:rPr>
          <w:rFonts w:asciiTheme="minorHAnsi" w:eastAsiaTheme="minorEastAsia" w:hAnsiTheme="minorHAnsi" w:cstheme="minorBidi"/>
          <w:sz w:val="24"/>
          <w:szCs w:val="24"/>
        </w:rPr>
        <w:t>ie</w:t>
      </w:r>
      <w:r w:rsidR="14E2EAC6" w:rsidRPr="4965E682">
        <w:rPr>
          <w:rFonts w:asciiTheme="minorHAnsi" w:eastAsiaTheme="minorEastAsia" w:hAnsiTheme="minorHAnsi" w:cstheme="minorBidi"/>
          <w:sz w:val="24"/>
          <w:szCs w:val="24"/>
        </w:rPr>
        <w:t xml:space="preserve"> Erg</w:t>
      </w:r>
      <w:r w:rsidR="4D8FFDBB" w:rsidRPr="4965E682">
        <w:rPr>
          <w:rFonts w:asciiTheme="minorHAnsi" w:eastAsiaTheme="minorEastAsia" w:hAnsiTheme="minorHAnsi" w:cstheme="minorBidi"/>
          <w:sz w:val="24"/>
          <w:szCs w:val="24"/>
        </w:rPr>
        <w:t>e</w:t>
      </w:r>
      <w:r w:rsidR="14E2EAC6" w:rsidRPr="4965E682">
        <w:rPr>
          <w:rFonts w:asciiTheme="minorHAnsi" w:eastAsiaTheme="minorEastAsia" w:hAnsiTheme="minorHAnsi" w:cstheme="minorBidi"/>
          <w:sz w:val="24"/>
          <w:szCs w:val="24"/>
        </w:rPr>
        <w:t>bnisse der ELSA-Studie</w:t>
      </w:r>
      <w:r w:rsidR="002C2856">
        <w:rPr>
          <w:rFonts w:asciiTheme="minorHAnsi" w:eastAsiaTheme="minorEastAsia" w:hAnsiTheme="minorHAnsi" w:cstheme="minorBidi"/>
          <w:sz w:val="24"/>
          <w:szCs w:val="24"/>
        </w:rPr>
        <w:t xml:space="preserve"> daher</w:t>
      </w:r>
      <w:r w:rsidR="4D8FFDBB" w:rsidRPr="4965E682">
        <w:rPr>
          <w:rFonts w:asciiTheme="minorHAnsi" w:eastAsiaTheme="minorEastAsia" w:hAnsiTheme="minorHAnsi" w:cstheme="minorBidi"/>
          <w:sz w:val="24"/>
          <w:szCs w:val="24"/>
        </w:rPr>
        <w:t xml:space="preserve"> </w:t>
      </w:r>
      <w:r w:rsidR="00AD00EB">
        <w:rPr>
          <w:rFonts w:asciiTheme="minorHAnsi" w:eastAsiaTheme="minorEastAsia" w:hAnsiTheme="minorHAnsi" w:cstheme="minorBidi"/>
          <w:sz w:val="24"/>
          <w:szCs w:val="24"/>
        </w:rPr>
        <w:t xml:space="preserve">nicht isoliert, sondern </w:t>
      </w:r>
      <w:r w:rsidR="607F7D48" w:rsidRPr="4965E682">
        <w:rPr>
          <w:rFonts w:asciiTheme="minorHAnsi" w:eastAsiaTheme="minorEastAsia" w:hAnsiTheme="minorHAnsi" w:cstheme="minorBidi"/>
          <w:sz w:val="24"/>
          <w:szCs w:val="24"/>
        </w:rPr>
        <w:t>auch</w:t>
      </w:r>
      <w:r w:rsidR="4D8FFDBB" w:rsidRPr="4965E682">
        <w:rPr>
          <w:rFonts w:asciiTheme="minorHAnsi" w:eastAsiaTheme="minorEastAsia" w:hAnsiTheme="minorHAnsi" w:cstheme="minorBidi"/>
          <w:sz w:val="24"/>
          <w:szCs w:val="24"/>
        </w:rPr>
        <w:t xml:space="preserve"> im Zusammenhang mit </w:t>
      </w:r>
      <w:r w:rsidR="00C13477">
        <w:rPr>
          <w:rFonts w:asciiTheme="minorHAnsi" w:eastAsiaTheme="minorEastAsia" w:hAnsiTheme="minorHAnsi" w:cstheme="minorBidi"/>
          <w:sz w:val="24"/>
          <w:szCs w:val="24"/>
        </w:rPr>
        <w:t>weiteren</w:t>
      </w:r>
      <w:r w:rsidR="0079682B">
        <w:rPr>
          <w:rFonts w:asciiTheme="minorHAnsi" w:eastAsiaTheme="minorEastAsia" w:hAnsiTheme="minorHAnsi" w:cstheme="minorBidi"/>
          <w:sz w:val="24"/>
          <w:szCs w:val="24"/>
        </w:rPr>
        <w:t xml:space="preserve">, </w:t>
      </w:r>
      <w:r w:rsidR="008D7588">
        <w:rPr>
          <w:rFonts w:asciiTheme="minorHAnsi" w:eastAsiaTheme="minorEastAsia" w:hAnsiTheme="minorHAnsi" w:cstheme="minorBidi"/>
          <w:sz w:val="24"/>
          <w:szCs w:val="24"/>
        </w:rPr>
        <w:t xml:space="preserve">durchaus abweichenden </w:t>
      </w:r>
      <w:r w:rsidR="0079682B">
        <w:rPr>
          <w:rFonts w:asciiTheme="minorHAnsi" w:eastAsiaTheme="minorEastAsia" w:hAnsiTheme="minorHAnsi" w:cstheme="minorBidi"/>
          <w:sz w:val="24"/>
          <w:szCs w:val="24"/>
        </w:rPr>
        <w:t>veröffentlichten S</w:t>
      </w:r>
      <w:r w:rsidR="4D8FFDBB" w:rsidRPr="4965E682">
        <w:rPr>
          <w:rFonts w:asciiTheme="minorHAnsi" w:eastAsiaTheme="minorEastAsia" w:hAnsiTheme="minorHAnsi" w:cstheme="minorBidi"/>
          <w:sz w:val="24"/>
          <w:szCs w:val="24"/>
        </w:rPr>
        <w:t>tudienergebnissen</w:t>
      </w:r>
      <w:r w:rsidR="00461872">
        <w:rPr>
          <w:rFonts w:asciiTheme="minorHAnsi" w:eastAsiaTheme="minorEastAsia" w:hAnsiTheme="minorHAnsi" w:cstheme="minorBidi"/>
          <w:sz w:val="24"/>
          <w:szCs w:val="24"/>
        </w:rPr>
        <w:t xml:space="preserve"> </w:t>
      </w:r>
      <w:r w:rsidR="00EE279A">
        <w:rPr>
          <w:rFonts w:asciiTheme="minorHAnsi" w:eastAsiaTheme="minorEastAsia" w:hAnsiTheme="minorHAnsi" w:cstheme="minorBidi"/>
          <w:sz w:val="24"/>
          <w:szCs w:val="24"/>
        </w:rPr>
        <w:t xml:space="preserve">und Befragungen </w:t>
      </w:r>
      <w:r w:rsidR="0079682B">
        <w:rPr>
          <w:rFonts w:asciiTheme="minorHAnsi" w:eastAsiaTheme="minorEastAsia" w:hAnsiTheme="minorHAnsi" w:cstheme="minorBidi"/>
          <w:sz w:val="24"/>
          <w:szCs w:val="24"/>
        </w:rPr>
        <w:t xml:space="preserve">zur psychosozialen und medizinischen Versorgungslage </w:t>
      </w:r>
      <w:r w:rsidR="00EE279A">
        <w:rPr>
          <w:rFonts w:asciiTheme="minorHAnsi" w:eastAsiaTheme="minorEastAsia" w:hAnsiTheme="minorHAnsi" w:cstheme="minorBidi"/>
          <w:sz w:val="24"/>
          <w:szCs w:val="24"/>
        </w:rPr>
        <w:t xml:space="preserve">ungewollt Schwangerer </w:t>
      </w:r>
      <w:r w:rsidR="00F615FB">
        <w:rPr>
          <w:rFonts w:asciiTheme="minorHAnsi" w:eastAsiaTheme="minorEastAsia" w:hAnsiTheme="minorHAnsi" w:cstheme="minorBidi"/>
          <w:sz w:val="24"/>
          <w:szCs w:val="24"/>
        </w:rPr>
        <w:t xml:space="preserve">aus den letzten Jahren </w:t>
      </w:r>
      <w:r w:rsidR="4D8FFDBB" w:rsidRPr="4965E682">
        <w:rPr>
          <w:rFonts w:asciiTheme="minorHAnsi" w:eastAsiaTheme="minorEastAsia" w:hAnsiTheme="minorHAnsi" w:cstheme="minorBidi"/>
          <w:sz w:val="24"/>
          <w:szCs w:val="24"/>
        </w:rPr>
        <w:t>diskutiert werden</w:t>
      </w:r>
      <w:r w:rsidR="00AD00EB">
        <w:rPr>
          <w:rFonts w:asciiTheme="minorHAnsi" w:eastAsiaTheme="minorEastAsia" w:hAnsiTheme="minorHAnsi" w:cstheme="minorBidi"/>
          <w:sz w:val="24"/>
          <w:szCs w:val="24"/>
        </w:rPr>
        <w:t>. Nur dadurch könnten</w:t>
      </w:r>
      <w:r w:rsidR="4D8FFDBB" w:rsidRPr="4965E682">
        <w:rPr>
          <w:rFonts w:asciiTheme="minorHAnsi" w:eastAsiaTheme="minorEastAsia" w:hAnsiTheme="minorHAnsi" w:cstheme="minorBidi"/>
          <w:sz w:val="24"/>
          <w:szCs w:val="24"/>
        </w:rPr>
        <w:t xml:space="preserve"> </w:t>
      </w:r>
      <w:r w:rsidR="00AD00EB">
        <w:rPr>
          <w:rFonts w:asciiTheme="minorHAnsi" w:eastAsiaTheme="minorEastAsia" w:hAnsiTheme="minorHAnsi" w:cstheme="minorBidi"/>
          <w:sz w:val="24"/>
          <w:szCs w:val="24"/>
        </w:rPr>
        <w:t>die</w:t>
      </w:r>
      <w:r w:rsidR="4D8FFDBB" w:rsidRPr="4965E682">
        <w:rPr>
          <w:rFonts w:asciiTheme="minorHAnsi" w:eastAsiaTheme="minorEastAsia" w:hAnsiTheme="minorHAnsi" w:cstheme="minorBidi"/>
          <w:sz w:val="24"/>
          <w:szCs w:val="24"/>
        </w:rPr>
        <w:t xml:space="preserve"> </w:t>
      </w:r>
      <w:r w:rsidR="5ECEE94D" w:rsidRPr="4965E682">
        <w:rPr>
          <w:rFonts w:asciiTheme="minorHAnsi" w:eastAsiaTheme="minorEastAsia" w:hAnsiTheme="minorHAnsi" w:cstheme="minorBidi"/>
          <w:sz w:val="24"/>
          <w:szCs w:val="24"/>
        </w:rPr>
        <w:t>tatsächliche</w:t>
      </w:r>
      <w:r w:rsidR="00AD00EB">
        <w:rPr>
          <w:rFonts w:asciiTheme="minorHAnsi" w:eastAsiaTheme="minorEastAsia" w:hAnsiTheme="minorHAnsi" w:cstheme="minorBidi"/>
          <w:sz w:val="24"/>
          <w:szCs w:val="24"/>
        </w:rPr>
        <w:t>n</w:t>
      </w:r>
      <w:r w:rsidR="4D8FFDBB" w:rsidRPr="4965E682">
        <w:rPr>
          <w:rFonts w:asciiTheme="minorHAnsi" w:eastAsiaTheme="minorEastAsia" w:hAnsiTheme="minorHAnsi" w:cstheme="minorBidi"/>
          <w:sz w:val="24"/>
          <w:szCs w:val="24"/>
        </w:rPr>
        <w:t xml:space="preserve"> Handlungsbedarfe</w:t>
      </w:r>
      <w:r w:rsidR="65D1914A" w:rsidRPr="4965E682">
        <w:rPr>
          <w:rFonts w:asciiTheme="minorHAnsi" w:eastAsiaTheme="minorEastAsia" w:hAnsiTheme="minorHAnsi" w:cstheme="minorBidi"/>
          <w:sz w:val="24"/>
          <w:szCs w:val="24"/>
        </w:rPr>
        <w:t xml:space="preserve"> </w:t>
      </w:r>
      <w:r w:rsidR="4D8FFDBB" w:rsidRPr="4965E682">
        <w:rPr>
          <w:rFonts w:asciiTheme="minorHAnsi" w:eastAsiaTheme="minorEastAsia" w:hAnsiTheme="minorHAnsi" w:cstheme="minorBidi"/>
          <w:sz w:val="24"/>
          <w:szCs w:val="24"/>
        </w:rPr>
        <w:t xml:space="preserve">sachgerecht </w:t>
      </w:r>
      <w:r w:rsidR="00B730BE">
        <w:rPr>
          <w:rFonts w:asciiTheme="minorHAnsi" w:eastAsiaTheme="minorEastAsia" w:hAnsiTheme="minorHAnsi" w:cstheme="minorBidi"/>
          <w:sz w:val="24"/>
          <w:szCs w:val="24"/>
        </w:rPr>
        <w:t xml:space="preserve">und zielgruppenspezifisch </w:t>
      </w:r>
      <w:r w:rsidR="00AD00EB">
        <w:rPr>
          <w:rFonts w:asciiTheme="minorHAnsi" w:eastAsiaTheme="minorEastAsia" w:hAnsiTheme="minorHAnsi" w:cstheme="minorBidi"/>
          <w:sz w:val="24"/>
          <w:szCs w:val="24"/>
        </w:rPr>
        <w:t>erfasst</w:t>
      </w:r>
      <w:r w:rsidR="007D6121">
        <w:rPr>
          <w:rFonts w:asciiTheme="minorHAnsi" w:eastAsiaTheme="minorEastAsia" w:hAnsiTheme="minorHAnsi" w:cstheme="minorBidi"/>
          <w:sz w:val="24"/>
          <w:szCs w:val="24"/>
        </w:rPr>
        <w:t xml:space="preserve"> sowie ziel</w:t>
      </w:r>
      <w:r w:rsidR="00550C78">
        <w:rPr>
          <w:rFonts w:asciiTheme="minorHAnsi" w:eastAsiaTheme="minorEastAsia" w:hAnsiTheme="minorHAnsi" w:cstheme="minorBidi"/>
          <w:sz w:val="24"/>
          <w:szCs w:val="24"/>
        </w:rPr>
        <w:t xml:space="preserve">genaue und </w:t>
      </w:r>
      <w:r w:rsidR="00B730BE">
        <w:rPr>
          <w:rFonts w:asciiTheme="minorHAnsi" w:eastAsiaTheme="minorEastAsia" w:hAnsiTheme="minorHAnsi" w:cstheme="minorBidi"/>
          <w:sz w:val="24"/>
          <w:szCs w:val="24"/>
        </w:rPr>
        <w:t xml:space="preserve">lösungsorientierte </w:t>
      </w:r>
      <w:r w:rsidR="007D6121">
        <w:rPr>
          <w:rFonts w:asciiTheme="minorHAnsi" w:eastAsiaTheme="minorEastAsia" w:hAnsiTheme="minorHAnsi" w:cstheme="minorBidi"/>
          <w:sz w:val="24"/>
          <w:szCs w:val="24"/>
        </w:rPr>
        <w:t>Maßnahmen</w:t>
      </w:r>
      <w:r w:rsidR="00550C78">
        <w:rPr>
          <w:rFonts w:asciiTheme="minorHAnsi" w:eastAsiaTheme="minorEastAsia" w:hAnsiTheme="minorHAnsi" w:cstheme="minorBidi"/>
          <w:sz w:val="24"/>
          <w:szCs w:val="24"/>
        </w:rPr>
        <w:t xml:space="preserve"> auf Bundes- und Landesebene</w:t>
      </w:r>
      <w:r w:rsidR="007D6121">
        <w:rPr>
          <w:rFonts w:asciiTheme="minorHAnsi" w:eastAsiaTheme="minorEastAsia" w:hAnsiTheme="minorHAnsi" w:cstheme="minorBidi"/>
          <w:sz w:val="24"/>
          <w:szCs w:val="24"/>
        </w:rPr>
        <w:t xml:space="preserve"> </w:t>
      </w:r>
      <w:r w:rsidR="00AD00EB">
        <w:rPr>
          <w:rFonts w:asciiTheme="minorHAnsi" w:eastAsiaTheme="minorEastAsia" w:hAnsiTheme="minorHAnsi" w:cstheme="minorBidi"/>
          <w:sz w:val="24"/>
          <w:szCs w:val="24"/>
        </w:rPr>
        <w:t>entwickelt werden</w:t>
      </w:r>
      <w:r w:rsidR="4D8FFDBB" w:rsidRPr="4965E682">
        <w:rPr>
          <w:rFonts w:asciiTheme="minorHAnsi" w:eastAsiaTheme="minorEastAsia" w:hAnsiTheme="minorHAnsi" w:cstheme="minorBidi"/>
          <w:sz w:val="24"/>
          <w:szCs w:val="24"/>
        </w:rPr>
        <w:t xml:space="preserve">. </w:t>
      </w:r>
    </w:p>
    <w:p w14:paraId="38EB4B50" w14:textId="121B79D2" w:rsidR="00FD21C7" w:rsidRDefault="002722FF" w:rsidP="0048578B">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Theme="minorHAnsi" w:eastAsiaTheme="minorEastAsia" w:hAnsiTheme="minorHAnsi" w:cstheme="minorBidi"/>
          <w:sz w:val="24"/>
          <w:szCs w:val="24"/>
        </w:rPr>
      </w:pPr>
      <w:r>
        <w:rPr>
          <w:rFonts w:asciiTheme="minorHAnsi" w:eastAsiaTheme="minorEastAsia" w:hAnsiTheme="minorHAnsi" w:cstheme="minorBidi"/>
          <w:sz w:val="24"/>
          <w:szCs w:val="24"/>
        </w:rPr>
        <w:t>„</w:t>
      </w:r>
      <w:r w:rsidR="008169B8">
        <w:rPr>
          <w:rFonts w:asciiTheme="minorHAnsi" w:eastAsiaTheme="minorEastAsia" w:hAnsiTheme="minorHAnsi" w:cstheme="minorBidi"/>
          <w:sz w:val="24"/>
          <w:szCs w:val="24"/>
        </w:rPr>
        <w:t>Die von den Wissenschaftlern</w:t>
      </w:r>
      <w:r w:rsidR="006E1A63">
        <w:rPr>
          <w:rFonts w:asciiTheme="minorHAnsi" w:eastAsiaTheme="minorEastAsia" w:hAnsiTheme="minorHAnsi" w:cstheme="minorBidi"/>
          <w:sz w:val="24"/>
          <w:szCs w:val="24"/>
        </w:rPr>
        <w:t xml:space="preserve"> der ELSA-Studie</w:t>
      </w:r>
      <w:r w:rsidR="008169B8">
        <w:rPr>
          <w:rFonts w:asciiTheme="minorHAnsi" w:eastAsiaTheme="minorEastAsia" w:hAnsiTheme="minorHAnsi" w:cstheme="minorBidi"/>
          <w:sz w:val="24"/>
          <w:szCs w:val="24"/>
        </w:rPr>
        <w:t xml:space="preserve"> </w:t>
      </w:r>
      <w:r w:rsidR="00B27914">
        <w:rPr>
          <w:rFonts w:asciiTheme="minorHAnsi" w:eastAsiaTheme="minorEastAsia" w:hAnsiTheme="minorHAnsi" w:cstheme="minorBidi"/>
          <w:sz w:val="24"/>
          <w:szCs w:val="24"/>
        </w:rPr>
        <w:t xml:space="preserve">formulierten, sehr </w:t>
      </w:r>
      <w:r w:rsidR="008169B8">
        <w:rPr>
          <w:rFonts w:asciiTheme="minorHAnsi" w:eastAsiaTheme="minorEastAsia" w:hAnsiTheme="minorHAnsi" w:cstheme="minorBidi"/>
          <w:sz w:val="24"/>
          <w:szCs w:val="24"/>
        </w:rPr>
        <w:t xml:space="preserve">weitgehenden </w:t>
      </w:r>
      <w:r w:rsidR="006E1A63">
        <w:rPr>
          <w:rFonts w:asciiTheme="minorHAnsi" w:eastAsiaTheme="minorEastAsia" w:hAnsiTheme="minorHAnsi" w:cstheme="minorBidi"/>
          <w:sz w:val="24"/>
          <w:szCs w:val="24"/>
        </w:rPr>
        <w:t xml:space="preserve">politischen </w:t>
      </w:r>
      <w:r w:rsidR="008169B8">
        <w:rPr>
          <w:rFonts w:asciiTheme="minorHAnsi" w:eastAsiaTheme="minorEastAsia" w:hAnsiTheme="minorHAnsi" w:cstheme="minorBidi"/>
          <w:sz w:val="24"/>
          <w:szCs w:val="24"/>
        </w:rPr>
        <w:t>Handlun</w:t>
      </w:r>
      <w:r w:rsidR="0079682B">
        <w:rPr>
          <w:rFonts w:asciiTheme="minorHAnsi" w:eastAsiaTheme="minorEastAsia" w:hAnsiTheme="minorHAnsi" w:cstheme="minorBidi"/>
          <w:sz w:val="24"/>
          <w:szCs w:val="24"/>
        </w:rPr>
        <w:t>gs</w:t>
      </w:r>
      <w:r w:rsidR="008169B8">
        <w:rPr>
          <w:rFonts w:asciiTheme="minorHAnsi" w:eastAsiaTheme="minorEastAsia" w:hAnsiTheme="minorHAnsi" w:cstheme="minorBidi"/>
          <w:sz w:val="24"/>
          <w:szCs w:val="24"/>
        </w:rPr>
        <w:t xml:space="preserve">empfehlungen beispielsweise </w:t>
      </w:r>
      <w:r w:rsidR="0079682B">
        <w:rPr>
          <w:rFonts w:asciiTheme="minorHAnsi" w:eastAsiaTheme="minorEastAsia" w:hAnsiTheme="minorHAnsi" w:cstheme="minorBidi"/>
          <w:sz w:val="24"/>
          <w:szCs w:val="24"/>
        </w:rPr>
        <w:t>für ei</w:t>
      </w:r>
      <w:r w:rsidR="006E1A63">
        <w:rPr>
          <w:rFonts w:asciiTheme="minorHAnsi" w:eastAsiaTheme="minorEastAsia" w:hAnsiTheme="minorHAnsi" w:cstheme="minorBidi"/>
          <w:sz w:val="24"/>
          <w:szCs w:val="24"/>
        </w:rPr>
        <w:t>ne</w:t>
      </w:r>
      <w:r w:rsidR="0079682B">
        <w:rPr>
          <w:rFonts w:asciiTheme="minorHAnsi" w:eastAsiaTheme="minorEastAsia" w:hAnsiTheme="minorHAnsi" w:cstheme="minorBidi"/>
          <w:sz w:val="24"/>
          <w:szCs w:val="24"/>
        </w:rPr>
        <w:t xml:space="preserve"> Abschaffung der Beratungspflicht </w:t>
      </w:r>
      <w:r w:rsidR="007D6121">
        <w:rPr>
          <w:rFonts w:asciiTheme="minorHAnsi" w:eastAsiaTheme="minorEastAsia" w:hAnsiTheme="minorHAnsi" w:cstheme="minorBidi"/>
          <w:sz w:val="24"/>
          <w:szCs w:val="24"/>
        </w:rPr>
        <w:t>stehen</w:t>
      </w:r>
      <w:r w:rsidR="0079682B">
        <w:rPr>
          <w:rFonts w:asciiTheme="minorHAnsi" w:eastAsiaTheme="minorEastAsia" w:hAnsiTheme="minorHAnsi" w:cstheme="minorBidi"/>
          <w:sz w:val="24"/>
          <w:szCs w:val="24"/>
        </w:rPr>
        <w:t xml:space="preserve"> </w:t>
      </w:r>
      <w:r w:rsidR="008169B8">
        <w:rPr>
          <w:rFonts w:asciiTheme="minorHAnsi" w:eastAsiaTheme="minorEastAsia" w:hAnsiTheme="minorHAnsi" w:cstheme="minorBidi"/>
          <w:sz w:val="24"/>
          <w:szCs w:val="24"/>
        </w:rPr>
        <w:t xml:space="preserve">im klaren Widerspruch zu </w:t>
      </w:r>
      <w:r w:rsidR="006E1A63">
        <w:rPr>
          <w:rFonts w:asciiTheme="minorHAnsi" w:eastAsiaTheme="minorEastAsia" w:hAnsiTheme="minorHAnsi" w:cstheme="minorBidi"/>
          <w:sz w:val="24"/>
          <w:szCs w:val="24"/>
        </w:rPr>
        <w:t xml:space="preserve">den </w:t>
      </w:r>
      <w:r>
        <w:rPr>
          <w:rFonts w:asciiTheme="minorHAnsi" w:eastAsiaTheme="minorEastAsia" w:hAnsiTheme="minorHAnsi" w:cstheme="minorBidi"/>
          <w:sz w:val="24"/>
          <w:szCs w:val="24"/>
        </w:rPr>
        <w:t>Erfahrungen</w:t>
      </w:r>
      <w:r w:rsidR="00007627">
        <w:rPr>
          <w:rFonts w:asciiTheme="minorHAnsi" w:eastAsiaTheme="minorEastAsia" w:hAnsiTheme="minorHAnsi" w:cstheme="minorBidi"/>
          <w:sz w:val="24"/>
          <w:szCs w:val="24"/>
        </w:rPr>
        <w:t xml:space="preserve"> unserer Beraterinnen </w:t>
      </w:r>
      <w:r w:rsidR="00550C78">
        <w:rPr>
          <w:rFonts w:asciiTheme="minorHAnsi" w:eastAsiaTheme="minorEastAsia" w:hAnsiTheme="minorHAnsi" w:cstheme="minorBidi"/>
          <w:sz w:val="24"/>
          <w:szCs w:val="24"/>
        </w:rPr>
        <w:t xml:space="preserve">sowie </w:t>
      </w:r>
      <w:r w:rsidR="00007627">
        <w:rPr>
          <w:rFonts w:asciiTheme="minorHAnsi" w:eastAsiaTheme="minorEastAsia" w:hAnsiTheme="minorHAnsi" w:cstheme="minorBidi"/>
          <w:sz w:val="24"/>
          <w:szCs w:val="24"/>
        </w:rPr>
        <w:t>großen Befragung</w:t>
      </w:r>
      <w:r w:rsidR="007D6121">
        <w:rPr>
          <w:rFonts w:asciiTheme="minorHAnsi" w:eastAsiaTheme="minorEastAsia" w:hAnsiTheme="minorHAnsi" w:cstheme="minorBidi"/>
          <w:sz w:val="24"/>
          <w:szCs w:val="24"/>
        </w:rPr>
        <w:t>en</w:t>
      </w:r>
      <w:r w:rsidR="00007627">
        <w:rPr>
          <w:rFonts w:asciiTheme="minorHAnsi" w:eastAsiaTheme="minorEastAsia" w:hAnsiTheme="minorHAnsi" w:cstheme="minorBidi"/>
          <w:sz w:val="24"/>
          <w:szCs w:val="24"/>
        </w:rPr>
        <w:t xml:space="preserve"> </w:t>
      </w:r>
      <w:r w:rsidR="007D6121">
        <w:rPr>
          <w:rFonts w:asciiTheme="minorHAnsi" w:eastAsiaTheme="minorEastAsia" w:hAnsiTheme="minorHAnsi" w:cstheme="minorBidi"/>
          <w:sz w:val="24"/>
          <w:szCs w:val="24"/>
        </w:rPr>
        <w:t>unserer</w:t>
      </w:r>
      <w:r w:rsidR="00007627">
        <w:rPr>
          <w:rFonts w:asciiTheme="minorHAnsi" w:eastAsiaTheme="minorEastAsia" w:hAnsiTheme="minorHAnsi" w:cstheme="minorBidi"/>
          <w:sz w:val="24"/>
          <w:szCs w:val="24"/>
        </w:rPr>
        <w:t xml:space="preserve"> beiden</w:t>
      </w:r>
      <w:r w:rsidR="00DD63D8">
        <w:rPr>
          <w:rFonts w:asciiTheme="minorHAnsi" w:eastAsiaTheme="minorEastAsia" w:hAnsiTheme="minorHAnsi" w:cstheme="minorBidi"/>
          <w:sz w:val="24"/>
          <w:szCs w:val="24"/>
        </w:rPr>
        <w:t xml:space="preserve"> </w:t>
      </w:r>
      <w:r w:rsidR="007D6121">
        <w:rPr>
          <w:rFonts w:asciiTheme="minorHAnsi" w:eastAsiaTheme="minorEastAsia" w:hAnsiTheme="minorHAnsi" w:cstheme="minorBidi"/>
          <w:sz w:val="24"/>
          <w:szCs w:val="24"/>
        </w:rPr>
        <w:lastRenderedPageBreak/>
        <w:t>Landesverbände</w:t>
      </w:r>
      <w:r w:rsidR="00007627">
        <w:rPr>
          <w:rFonts w:asciiTheme="minorHAnsi" w:eastAsiaTheme="minorEastAsia" w:hAnsiTheme="minorHAnsi" w:cstheme="minorBidi"/>
          <w:sz w:val="24"/>
          <w:szCs w:val="24"/>
        </w:rPr>
        <w:t xml:space="preserve"> </w:t>
      </w:r>
      <w:r w:rsidR="00C41F4C">
        <w:rPr>
          <w:rFonts w:asciiTheme="minorHAnsi" w:eastAsiaTheme="minorEastAsia" w:hAnsiTheme="minorHAnsi" w:cstheme="minorBidi"/>
          <w:sz w:val="24"/>
          <w:szCs w:val="24"/>
        </w:rPr>
        <w:t>Bayern</w:t>
      </w:r>
      <w:r w:rsidR="00007627">
        <w:rPr>
          <w:rFonts w:asciiTheme="minorHAnsi" w:eastAsiaTheme="minorEastAsia" w:hAnsiTheme="minorHAnsi" w:cstheme="minorBidi"/>
          <w:sz w:val="24"/>
          <w:szCs w:val="24"/>
        </w:rPr>
        <w:t xml:space="preserve"> und NRW</w:t>
      </w:r>
      <w:r w:rsidR="008169B8">
        <w:rPr>
          <w:rFonts w:asciiTheme="minorHAnsi" w:eastAsiaTheme="minorEastAsia" w:hAnsiTheme="minorHAnsi" w:cstheme="minorBidi"/>
          <w:sz w:val="24"/>
          <w:szCs w:val="24"/>
        </w:rPr>
        <w:t xml:space="preserve"> </w:t>
      </w:r>
      <w:r w:rsidR="00550C78">
        <w:rPr>
          <w:rFonts w:asciiTheme="minorHAnsi" w:eastAsiaTheme="minorEastAsia" w:hAnsiTheme="minorHAnsi" w:cstheme="minorBidi"/>
          <w:sz w:val="24"/>
          <w:szCs w:val="24"/>
        </w:rPr>
        <w:t xml:space="preserve">im letzten Jahr </w:t>
      </w:r>
      <w:r w:rsidR="008169B8">
        <w:rPr>
          <w:rFonts w:asciiTheme="minorHAnsi" w:eastAsiaTheme="minorEastAsia" w:hAnsiTheme="minorHAnsi" w:cstheme="minorBidi"/>
          <w:sz w:val="24"/>
          <w:szCs w:val="24"/>
        </w:rPr>
        <w:t xml:space="preserve">von </w:t>
      </w:r>
      <w:r w:rsidR="008B5AFA">
        <w:rPr>
          <w:rFonts w:asciiTheme="minorHAnsi" w:eastAsiaTheme="minorEastAsia" w:hAnsiTheme="minorHAnsi" w:cstheme="minorBidi"/>
          <w:sz w:val="24"/>
          <w:szCs w:val="24"/>
        </w:rPr>
        <w:t>insgesamt 1</w:t>
      </w:r>
      <w:r w:rsidR="00C925EB">
        <w:rPr>
          <w:rFonts w:asciiTheme="minorHAnsi" w:eastAsiaTheme="minorEastAsia" w:hAnsiTheme="minorHAnsi" w:cstheme="minorBidi"/>
          <w:sz w:val="24"/>
          <w:szCs w:val="24"/>
        </w:rPr>
        <w:t>.</w:t>
      </w:r>
      <w:r w:rsidR="008B5AFA">
        <w:rPr>
          <w:rFonts w:asciiTheme="minorHAnsi" w:eastAsiaTheme="minorEastAsia" w:hAnsiTheme="minorHAnsi" w:cstheme="minorBidi"/>
          <w:sz w:val="24"/>
          <w:szCs w:val="24"/>
        </w:rPr>
        <w:t xml:space="preserve">700 </w:t>
      </w:r>
      <w:r w:rsidR="008169B8">
        <w:rPr>
          <w:rFonts w:asciiTheme="minorHAnsi" w:eastAsiaTheme="minorEastAsia" w:hAnsiTheme="minorHAnsi" w:cstheme="minorBidi"/>
          <w:sz w:val="24"/>
          <w:szCs w:val="24"/>
        </w:rPr>
        <w:t>Kli</w:t>
      </w:r>
      <w:r w:rsidR="007D6121">
        <w:rPr>
          <w:rFonts w:asciiTheme="minorHAnsi" w:eastAsiaTheme="minorEastAsia" w:hAnsiTheme="minorHAnsi" w:cstheme="minorBidi"/>
          <w:sz w:val="24"/>
          <w:szCs w:val="24"/>
        </w:rPr>
        <w:t>e</w:t>
      </w:r>
      <w:r w:rsidR="008169B8">
        <w:rPr>
          <w:rFonts w:asciiTheme="minorHAnsi" w:eastAsiaTheme="minorEastAsia" w:hAnsiTheme="minorHAnsi" w:cstheme="minorBidi"/>
          <w:sz w:val="24"/>
          <w:szCs w:val="24"/>
        </w:rPr>
        <w:t>n</w:t>
      </w:r>
      <w:r w:rsidR="007D6121">
        <w:rPr>
          <w:rFonts w:asciiTheme="minorHAnsi" w:eastAsiaTheme="minorEastAsia" w:hAnsiTheme="minorHAnsi" w:cstheme="minorBidi"/>
          <w:sz w:val="24"/>
          <w:szCs w:val="24"/>
        </w:rPr>
        <w:t>t</w:t>
      </w:r>
      <w:r w:rsidR="008169B8">
        <w:rPr>
          <w:rFonts w:asciiTheme="minorHAnsi" w:eastAsiaTheme="minorEastAsia" w:hAnsiTheme="minorHAnsi" w:cstheme="minorBidi"/>
          <w:sz w:val="24"/>
          <w:szCs w:val="24"/>
        </w:rPr>
        <w:t>innen in der Schwangerschaftskonfliktberatung</w:t>
      </w:r>
      <w:r w:rsidR="00342E59">
        <w:rPr>
          <w:rFonts w:asciiTheme="minorHAnsi" w:eastAsiaTheme="minorEastAsia" w:hAnsiTheme="minorHAnsi" w:cstheme="minorBidi"/>
          <w:sz w:val="24"/>
          <w:szCs w:val="24"/>
        </w:rPr>
        <w:t xml:space="preserve">“, so Dr. </w:t>
      </w:r>
      <w:proofErr w:type="spellStart"/>
      <w:r w:rsidR="00342E59">
        <w:rPr>
          <w:rFonts w:asciiTheme="minorHAnsi" w:eastAsiaTheme="minorEastAsia" w:hAnsiTheme="minorHAnsi" w:cstheme="minorBidi"/>
          <w:sz w:val="24"/>
          <w:szCs w:val="24"/>
        </w:rPr>
        <w:t>Tyllack</w:t>
      </w:r>
      <w:proofErr w:type="spellEnd"/>
      <w:r w:rsidR="0048578B">
        <w:rPr>
          <w:rFonts w:asciiTheme="minorHAnsi" w:eastAsiaTheme="minorEastAsia" w:hAnsiTheme="minorHAnsi" w:cstheme="minorBidi"/>
          <w:sz w:val="24"/>
          <w:szCs w:val="24"/>
        </w:rPr>
        <w:t xml:space="preserve">. </w:t>
      </w:r>
      <w:r w:rsidR="00C41F4C">
        <w:rPr>
          <w:rFonts w:asciiTheme="minorHAnsi" w:eastAsiaTheme="minorEastAsia" w:hAnsiTheme="minorHAnsi" w:cstheme="minorBidi"/>
          <w:sz w:val="24"/>
          <w:szCs w:val="24"/>
        </w:rPr>
        <w:t xml:space="preserve">Diese Befragungen </w:t>
      </w:r>
      <w:r w:rsidR="004E1BAD">
        <w:rPr>
          <w:rFonts w:asciiTheme="minorHAnsi" w:eastAsiaTheme="minorEastAsia" w:hAnsiTheme="minorHAnsi" w:cstheme="minorBidi"/>
          <w:sz w:val="24"/>
          <w:szCs w:val="24"/>
        </w:rPr>
        <w:t>ergaben</w:t>
      </w:r>
      <w:r w:rsidR="00342E59">
        <w:rPr>
          <w:rFonts w:asciiTheme="minorHAnsi" w:eastAsiaTheme="minorEastAsia" w:hAnsiTheme="minorHAnsi" w:cstheme="minorBidi"/>
          <w:sz w:val="24"/>
          <w:szCs w:val="24"/>
        </w:rPr>
        <w:t xml:space="preserve">, </w:t>
      </w:r>
      <w:r w:rsidR="008B5AFA" w:rsidRPr="008B5AFA">
        <w:rPr>
          <w:rFonts w:asciiTheme="minorHAnsi" w:eastAsiaTheme="minorEastAsia" w:hAnsiTheme="minorHAnsi" w:cstheme="minorBidi"/>
          <w:sz w:val="24"/>
          <w:szCs w:val="24"/>
        </w:rPr>
        <w:t xml:space="preserve">dass in beiden Bundesländern 94 Prozent der Klientinnen die psychosoziale Beratung als hilfreich empfunden haben, da ihnen dort Informationen und persönliche Unterstützung gegeben wurden. </w:t>
      </w:r>
      <w:r w:rsidR="00C41F4C">
        <w:rPr>
          <w:rFonts w:asciiTheme="minorHAnsi" w:eastAsiaTheme="minorEastAsia" w:hAnsiTheme="minorHAnsi" w:cstheme="minorBidi"/>
          <w:sz w:val="24"/>
          <w:szCs w:val="24"/>
        </w:rPr>
        <w:t xml:space="preserve">Mindestens </w:t>
      </w:r>
      <w:r w:rsidR="00AB345B">
        <w:rPr>
          <w:rFonts w:asciiTheme="minorHAnsi" w:eastAsiaTheme="minorEastAsia" w:hAnsiTheme="minorHAnsi" w:cstheme="minorBidi"/>
          <w:sz w:val="24"/>
          <w:szCs w:val="24"/>
        </w:rPr>
        <w:t xml:space="preserve">40 Prozent </w:t>
      </w:r>
      <w:r w:rsidR="008B5AFA" w:rsidRPr="008B5AFA">
        <w:rPr>
          <w:rFonts w:asciiTheme="minorHAnsi" w:eastAsiaTheme="minorEastAsia" w:hAnsiTheme="minorHAnsi" w:cstheme="minorBidi"/>
          <w:sz w:val="24"/>
          <w:szCs w:val="24"/>
        </w:rPr>
        <w:t>Frauen wären allerdings ohne die verbindliche Beratung nicht gekommen.</w:t>
      </w:r>
      <w:r w:rsidR="00741064">
        <w:rPr>
          <w:rFonts w:asciiTheme="minorHAnsi" w:eastAsiaTheme="minorEastAsia" w:hAnsiTheme="minorHAnsi" w:cstheme="minorBidi"/>
          <w:sz w:val="24"/>
          <w:szCs w:val="24"/>
        </w:rPr>
        <w:t xml:space="preserve"> Dies zeige exemplarisch die </w:t>
      </w:r>
      <w:r w:rsidR="00082B6D">
        <w:rPr>
          <w:rFonts w:asciiTheme="minorHAnsi" w:eastAsiaTheme="minorEastAsia" w:hAnsiTheme="minorHAnsi" w:cstheme="minorBidi"/>
          <w:sz w:val="24"/>
          <w:szCs w:val="24"/>
        </w:rPr>
        <w:t xml:space="preserve">zwingend notwendige sorgfältige Prüfung der nun vorgelegten Studienergebnisse durch die </w:t>
      </w:r>
      <w:r w:rsidR="007A07D7">
        <w:rPr>
          <w:rFonts w:asciiTheme="minorHAnsi" w:eastAsiaTheme="minorEastAsia" w:hAnsiTheme="minorHAnsi" w:cstheme="minorBidi"/>
          <w:sz w:val="24"/>
          <w:szCs w:val="24"/>
        </w:rPr>
        <w:t>in der Praxis tätigen</w:t>
      </w:r>
      <w:r w:rsidR="00082B6D">
        <w:rPr>
          <w:rFonts w:asciiTheme="minorHAnsi" w:eastAsiaTheme="minorEastAsia" w:hAnsiTheme="minorHAnsi" w:cstheme="minorBidi"/>
          <w:sz w:val="24"/>
          <w:szCs w:val="24"/>
        </w:rPr>
        <w:t xml:space="preserve"> Fachverbände</w:t>
      </w:r>
      <w:r w:rsidR="007A07D7">
        <w:rPr>
          <w:rFonts w:asciiTheme="minorHAnsi" w:eastAsiaTheme="minorEastAsia" w:hAnsiTheme="minorHAnsi" w:cstheme="minorBidi"/>
          <w:sz w:val="24"/>
          <w:szCs w:val="24"/>
        </w:rPr>
        <w:t xml:space="preserve"> und politischen Verantwortungsträger.</w:t>
      </w:r>
    </w:p>
    <w:p w14:paraId="17CFA65C" w14:textId="77777777" w:rsidR="008A5636" w:rsidRDefault="008A5636" w:rsidP="0048578B">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Theme="minorHAnsi" w:eastAsiaTheme="minorEastAsia" w:hAnsiTheme="minorHAnsi" w:cstheme="minorBidi"/>
          <w:sz w:val="24"/>
          <w:szCs w:val="24"/>
        </w:rPr>
      </w:pPr>
    </w:p>
    <w:p w14:paraId="7A0D6006" w14:textId="0EACF3E6" w:rsidR="00550C78" w:rsidRPr="00220959" w:rsidRDefault="00550C78" w:rsidP="0048578B">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Theme="minorHAnsi" w:eastAsiaTheme="minorEastAsia" w:hAnsiTheme="minorHAnsi" w:cstheme="minorBidi"/>
          <w:b/>
          <w:bCs/>
          <w:color w:val="auto"/>
          <w:sz w:val="24"/>
          <w:szCs w:val="24"/>
        </w:rPr>
      </w:pPr>
      <w:r w:rsidRPr="00220959">
        <w:rPr>
          <w:rFonts w:asciiTheme="minorHAnsi" w:eastAsiaTheme="minorEastAsia" w:hAnsiTheme="minorHAnsi" w:cstheme="minorBidi"/>
          <w:b/>
          <w:bCs/>
          <w:color w:val="auto"/>
          <w:sz w:val="24"/>
          <w:szCs w:val="24"/>
        </w:rPr>
        <w:t>Warnung vor politischer Instrumentalisierung der Studienergebnisse</w:t>
      </w:r>
    </w:p>
    <w:p w14:paraId="3323AADA" w14:textId="4719D787" w:rsidR="00550C78" w:rsidRPr="00220959" w:rsidRDefault="6B830159" w:rsidP="005A1825">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Calibri" w:eastAsiaTheme="minorEastAsia" w:hAnsi="Calibri" w:cs="Calibri"/>
          <w:color w:val="auto"/>
          <w:sz w:val="24"/>
          <w:szCs w:val="24"/>
        </w:rPr>
      </w:pPr>
      <w:r w:rsidRPr="00220959">
        <w:rPr>
          <w:rFonts w:asciiTheme="minorHAnsi" w:eastAsiaTheme="minorEastAsia" w:hAnsiTheme="minorHAnsi" w:cstheme="minorBidi"/>
          <w:color w:val="auto"/>
          <w:sz w:val="24"/>
          <w:szCs w:val="24"/>
        </w:rPr>
        <w:t>“</w:t>
      </w:r>
      <w:r w:rsidR="009C206B" w:rsidRPr="001C6D0E">
        <w:rPr>
          <w:rFonts w:asciiTheme="minorHAnsi" w:eastAsiaTheme="minorEastAsia" w:hAnsiTheme="minorHAnsi" w:cstheme="minorBidi"/>
          <w:color w:val="auto"/>
          <w:sz w:val="24"/>
          <w:szCs w:val="24"/>
        </w:rPr>
        <w:t>I</w:t>
      </w:r>
      <w:r w:rsidR="007A07D7" w:rsidRPr="001C6D0E">
        <w:rPr>
          <w:rFonts w:asciiTheme="minorHAnsi" w:eastAsiaTheme="minorEastAsia" w:hAnsiTheme="minorHAnsi" w:cstheme="minorBidi"/>
          <w:color w:val="auto"/>
          <w:sz w:val="24"/>
          <w:szCs w:val="24"/>
        </w:rPr>
        <w:t xml:space="preserve">ch </w:t>
      </w:r>
      <w:r w:rsidR="009C206B" w:rsidRPr="001C6D0E">
        <w:rPr>
          <w:rFonts w:asciiTheme="minorHAnsi" w:eastAsiaTheme="minorEastAsia" w:hAnsiTheme="minorHAnsi" w:cstheme="minorBidi"/>
          <w:color w:val="auto"/>
          <w:sz w:val="24"/>
          <w:szCs w:val="24"/>
        </w:rPr>
        <w:t xml:space="preserve">möchte daher </w:t>
      </w:r>
      <w:r w:rsidR="00254419" w:rsidRPr="001C6D0E">
        <w:rPr>
          <w:rFonts w:asciiTheme="minorHAnsi" w:eastAsiaTheme="minorEastAsia" w:hAnsiTheme="minorHAnsi" w:cstheme="minorBidi"/>
          <w:color w:val="auto"/>
          <w:sz w:val="24"/>
          <w:szCs w:val="24"/>
        </w:rPr>
        <w:t>nach</w:t>
      </w:r>
      <w:r w:rsidR="098A0E11" w:rsidRPr="001C6D0E">
        <w:rPr>
          <w:rFonts w:asciiTheme="minorHAnsi" w:eastAsiaTheme="minorEastAsia" w:hAnsiTheme="minorHAnsi" w:cstheme="minorBidi"/>
          <w:color w:val="auto"/>
          <w:sz w:val="24"/>
          <w:szCs w:val="24"/>
        </w:rPr>
        <w:t xml:space="preserve">drücklich </w:t>
      </w:r>
      <w:r w:rsidR="399A99A9" w:rsidRPr="001C6D0E">
        <w:rPr>
          <w:rFonts w:asciiTheme="minorHAnsi" w:eastAsiaTheme="minorEastAsia" w:hAnsiTheme="minorHAnsi" w:cstheme="minorBidi"/>
          <w:color w:val="auto"/>
          <w:sz w:val="24"/>
          <w:szCs w:val="24"/>
        </w:rPr>
        <w:t xml:space="preserve">davor warnen, </w:t>
      </w:r>
      <w:r w:rsidRPr="001C6D0E">
        <w:rPr>
          <w:rFonts w:asciiTheme="minorHAnsi" w:eastAsiaTheme="minorEastAsia" w:hAnsiTheme="minorHAnsi" w:cstheme="minorBidi"/>
          <w:color w:val="auto"/>
          <w:sz w:val="24"/>
          <w:szCs w:val="24"/>
        </w:rPr>
        <w:t>aus de</w:t>
      </w:r>
      <w:r w:rsidR="7EB02EE7" w:rsidRPr="001C6D0E">
        <w:rPr>
          <w:rFonts w:asciiTheme="minorHAnsi" w:eastAsiaTheme="minorEastAsia" w:hAnsiTheme="minorHAnsi" w:cstheme="minorBidi"/>
          <w:color w:val="auto"/>
          <w:sz w:val="24"/>
          <w:szCs w:val="24"/>
        </w:rPr>
        <w:t xml:space="preserve">n Ergebnissen </w:t>
      </w:r>
      <w:r w:rsidRPr="001C6D0E">
        <w:rPr>
          <w:rFonts w:asciiTheme="minorHAnsi" w:eastAsiaTheme="minorEastAsia" w:hAnsiTheme="minorHAnsi" w:cstheme="minorBidi"/>
          <w:color w:val="auto"/>
          <w:sz w:val="24"/>
          <w:szCs w:val="24"/>
        </w:rPr>
        <w:t>der</w:t>
      </w:r>
      <w:r w:rsidR="00180593" w:rsidRPr="001C6D0E">
        <w:rPr>
          <w:rFonts w:asciiTheme="minorHAnsi" w:eastAsiaTheme="minorEastAsia" w:hAnsiTheme="minorHAnsi" w:cstheme="minorBidi"/>
          <w:color w:val="auto"/>
          <w:sz w:val="24"/>
          <w:szCs w:val="24"/>
        </w:rPr>
        <w:t xml:space="preserve"> nun </w:t>
      </w:r>
      <w:r w:rsidR="00180593" w:rsidRPr="009E2A3A">
        <w:rPr>
          <w:rFonts w:asciiTheme="minorHAnsi" w:eastAsiaTheme="minorEastAsia" w:hAnsiTheme="minorHAnsi" w:cstheme="minorBidi"/>
          <w:color w:val="auto"/>
          <w:sz w:val="24"/>
          <w:szCs w:val="24"/>
        </w:rPr>
        <w:t>vor</w:t>
      </w:r>
      <w:r w:rsidR="00046566" w:rsidRPr="009E2A3A">
        <w:rPr>
          <w:rFonts w:asciiTheme="minorHAnsi" w:eastAsiaTheme="minorEastAsia" w:hAnsiTheme="minorHAnsi" w:cstheme="minorBidi"/>
          <w:color w:val="auto"/>
          <w:sz w:val="24"/>
          <w:szCs w:val="24"/>
        </w:rPr>
        <w:t>ge</w:t>
      </w:r>
      <w:r w:rsidR="00180593" w:rsidRPr="009E2A3A">
        <w:rPr>
          <w:rFonts w:asciiTheme="minorHAnsi" w:eastAsiaTheme="minorEastAsia" w:hAnsiTheme="minorHAnsi" w:cstheme="minorBidi"/>
          <w:color w:val="auto"/>
          <w:sz w:val="24"/>
          <w:szCs w:val="24"/>
        </w:rPr>
        <w:t>legten</w:t>
      </w:r>
      <w:r w:rsidR="00180593" w:rsidRPr="001C6D0E">
        <w:rPr>
          <w:rFonts w:asciiTheme="minorHAnsi" w:eastAsiaTheme="minorEastAsia" w:hAnsiTheme="minorHAnsi" w:cstheme="minorBidi"/>
          <w:color w:val="auto"/>
          <w:sz w:val="24"/>
          <w:szCs w:val="24"/>
        </w:rPr>
        <w:t xml:space="preserve"> Abschlussberichte</w:t>
      </w:r>
      <w:r w:rsidRPr="001C6D0E">
        <w:rPr>
          <w:rFonts w:asciiTheme="minorHAnsi" w:eastAsiaTheme="minorEastAsia" w:hAnsiTheme="minorHAnsi" w:cstheme="minorBidi"/>
          <w:color w:val="auto"/>
          <w:sz w:val="24"/>
          <w:szCs w:val="24"/>
        </w:rPr>
        <w:t xml:space="preserve"> vor</w:t>
      </w:r>
      <w:r w:rsidR="01DB6756" w:rsidRPr="001C6D0E">
        <w:rPr>
          <w:rFonts w:asciiTheme="minorHAnsi" w:eastAsiaTheme="minorEastAsia" w:hAnsiTheme="minorHAnsi" w:cstheme="minorBidi"/>
          <w:color w:val="auto"/>
          <w:sz w:val="24"/>
          <w:szCs w:val="24"/>
        </w:rPr>
        <w:t>eilig</w:t>
      </w:r>
      <w:r w:rsidRPr="001C6D0E">
        <w:rPr>
          <w:rFonts w:asciiTheme="minorHAnsi" w:eastAsiaTheme="minorEastAsia" w:hAnsiTheme="minorHAnsi" w:cstheme="minorBidi"/>
          <w:color w:val="auto"/>
          <w:sz w:val="24"/>
          <w:szCs w:val="24"/>
        </w:rPr>
        <w:t xml:space="preserve">e Schlussfolgerungen zu ziehen </w:t>
      </w:r>
      <w:r w:rsidR="0066578B" w:rsidRPr="001C6D0E">
        <w:rPr>
          <w:rFonts w:asciiTheme="minorHAnsi" w:eastAsiaTheme="minorEastAsia" w:hAnsiTheme="minorHAnsi" w:cstheme="minorBidi"/>
          <w:color w:val="auto"/>
          <w:sz w:val="24"/>
          <w:szCs w:val="24"/>
        </w:rPr>
        <w:t>oder</w:t>
      </w:r>
      <w:r w:rsidR="63EE2A95" w:rsidRPr="001C6D0E">
        <w:rPr>
          <w:rFonts w:asciiTheme="minorHAnsi" w:eastAsiaTheme="minorEastAsia" w:hAnsiTheme="minorHAnsi" w:cstheme="minorBidi"/>
          <w:color w:val="auto"/>
          <w:sz w:val="24"/>
          <w:szCs w:val="24"/>
        </w:rPr>
        <w:t xml:space="preserve"> </w:t>
      </w:r>
      <w:r w:rsidR="2F5D8B08" w:rsidRPr="001C6D0E">
        <w:rPr>
          <w:rFonts w:asciiTheme="minorHAnsi" w:eastAsiaTheme="minorEastAsia" w:hAnsiTheme="minorHAnsi" w:cstheme="minorBidi"/>
          <w:color w:val="auto"/>
          <w:sz w:val="24"/>
          <w:szCs w:val="24"/>
        </w:rPr>
        <w:t xml:space="preserve">diese </w:t>
      </w:r>
      <w:r w:rsidR="63EE2A95" w:rsidRPr="001C6D0E">
        <w:rPr>
          <w:rFonts w:asciiTheme="minorHAnsi" w:eastAsiaTheme="minorEastAsia" w:hAnsiTheme="minorHAnsi" w:cstheme="minorBidi"/>
          <w:color w:val="auto"/>
          <w:sz w:val="24"/>
          <w:szCs w:val="24"/>
        </w:rPr>
        <w:t xml:space="preserve">für </w:t>
      </w:r>
      <w:r w:rsidR="00A51EF6" w:rsidRPr="001C6D0E">
        <w:rPr>
          <w:rFonts w:asciiTheme="minorHAnsi" w:eastAsiaTheme="minorEastAsia" w:hAnsiTheme="minorHAnsi" w:cstheme="minorBidi"/>
          <w:color w:val="auto"/>
          <w:sz w:val="24"/>
          <w:szCs w:val="24"/>
        </w:rPr>
        <w:t>weitgehende</w:t>
      </w:r>
      <w:r w:rsidR="00A45339" w:rsidRPr="001C6D0E">
        <w:rPr>
          <w:rFonts w:asciiTheme="minorHAnsi" w:eastAsiaTheme="minorEastAsia" w:hAnsiTheme="minorHAnsi" w:cstheme="minorBidi"/>
          <w:color w:val="auto"/>
          <w:sz w:val="24"/>
          <w:szCs w:val="24"/>
        </w:rPr>
        <w:t xml:space="preserve"> </w:t>
      </w:r>
      <w:r w:rsidR="00DD63D8" w:rsidRPr="001C6D0E">
        <w:rPr>
          <w:rFonts w:asciiTheme="minorHAnsi" w:eastAsiaTheme="minorEastAsia" w:hAnsiTheme="minorHAnsi" w:cstheme="minorBidi"/>
          <w:color w:val="auto"/>
          <w:sz w:val="24"/>
          <w:szCs w:val="24"/>
        </w:rPr>
        <w:t xml:space="preserve">politische </w:t>
      </w:r>
      <w:r w:rsidR="008F43AE" w:rsidRPr="001C6D0E">
        <w:rPr>
          <w:rFonts w:asciiTheme="minorHAnsi" w:eastAsiaTheme="minorEastAsia" w:hAnsiTheme="minorHAnsi" w:cstheme="minorBidi"/>
          <w:color w:val="auto"/>
          <w:sz w:val="24"/>
          <w:szCs w:val="24"/>
        </w:rPr>
        <w:t>Ziele</w:t>
      </w:r>
      <w:r w:rsidR="008F43AE" w:rsidRPr="001C6D0E">
        <w:rPr>
          <w:rFonts w:ascii="Calibri" w:hAnsi="Calibri" w:cs="Calibri"/>
          <w:color w:val="auto"/>
          <w:sz w:val="24"/>
          <w:szCs w:val="24"/>
        </w:rPr>
        <w:t xml:space="preserve"> </w:t>
      </w:r>
      <w:r w:rsidR="007B60B1" w:rsidRPr="001C6D0E">
        <w:rPr>
          <w:rFonts w:ascii="Calibri" w:hAnsi="Calibri" w:cs="Calibri"/>
          <w:color w:val="auto"/>
          <w:sz w:val="24"/>
          <w:szCs w:val="24"/>
        </w:rPr>
        <w:t xml:space="preserve">wie die Entkriminalisierung des Schwangerschaftsabbruchs, den Wegfall der Beratungspflicht </w:t>
      </w:r>
      <w:r w:rsidR="00474ED3">
        <w:rPr>
          <w:rFonts w:ascii="Calibri" w:hAnsi="Calibri" w:cs="Calibri"/>
          <w:color w:val="auto"/>
          <w:sz w:val="24"/>
          <w:szCs w:val="24"/>
        </w:rPr>
        <w:t>oder</w:t>
      </w:r>
      <w:r w:rsidR="007B60B1" w:rsidRPr="001C6D0E">
        <w:rPr>
          <w:rFonts w:ascii="Calibri" w:hAnsi="Calibri" w:cs="Calibri"/>
          <w:color w:val="auto"/>
          <w:sz w:val="24"/>
          <w:szCs w:val="24"/>
        </w:rPr>
        <w:t xml:space="preserve"> die Aufhebung der Trennung zwischen Beratung und Abbruch </w:t>
      </w:r>
      <w:r w:rsidR="63EE2A95" w:rsidRPr="001C6D0E">
        <w:rPr>
          <w:rFonts w:asciiTheme="minorHAnsi" w:eastAsiaTheme="minorEastAsia" w:hAnsiTheme="minorHAnsi" w:cstheme="minorBidi"/>
          <w:color w:val="auto"/>
          <w:sz w:val="24"/>
          <w:szCs w:val="24"/>
        </w:rPr>
        <w:t>zu instrumental</w:t>
      </w:r>
      <w:r w:rsidR="22166348" w:rsidRPr="001C6D0E">
        <w:rPr>
          <w:rFonts w:asciiTheme="minorHAnsi" w:eastAsiaTheme="minorEastAsia" w:hAnsiTheme="minorHAnsi" w:cstheme="minorBidi"/>
          <w:color w:val="auto"/>
          <w:sz w:val="24"/>
          <w:szCs w:val="24"/>
        </w:rPr>
        <w:t>i</w:t>
      </w:r>
      <w:r w:rsidR="63EE2A95" w:rsidRPr="001C6D0E">
        <w:rPr>
          <w:rFonts w:asciiTheme="minorHAnsi" w:eastAsiaTheme="minorEastAsia" w:hAnsiTheme="minorHAnsi" w:cstheme="minorBidi"/>
          <w:color w:val="auto"/>
          <w:sz w:val="24"/>
          <w:szCs w:val="24"/>
        </w:rPr>
        <w:t>sieren</w:t>
      </w:r>
      <w:r w:rsidR="00342E59" w:rsidRPr="001C6D0E">
        <w:rPr>
          <w:rFonts w:asciiTheme="minorHAnsi" w:eastAsiaTheme="minorEastAsia" w:hAnsiTheme="minorHAnsi" w:cstheme="minorBidi"/>
          <w:color w:val="auto"/>
          <w:sz w:val="24"/>
          <w:szCs w:val="24"/>
        </w:rPr>
        <w:t xml:space="preserve">“, erklärt Dr. </w:t>
      </w:r>
      <w:proofErr w:type="spellStart"/>
      <w:r w:rsidR="00342E59" w:rsidRPr="001C6D0E">
        <w:rPr>
          <w:rFonts w:asciiTheme="minorHAnsi" w:eastAsiaTheme="minorEastAsia" w:hAnsiTheme="minorHAnsi" w:cstheme="minorBidi"/>
          <w:color w:val="auto"/>
          <w:sz w:val="24"/>
          <w:szCs w:val="24"/>
        </w:rPr>
        <w:t>Tyllack</w:t>
      </w:r>
      <w:proofErr w:type="spellEnd"/>
      <w:r w:rsidR="00342E59" w:rsidRPr="001C6D0E">
        <w:rPr>
          <w:rFonts w:asciiTheme="minorHAnsi" w:eastAsiaTheme="minorEastAsia" w:hAnsiTheme="minorHAnsi" w:cstheme="minorBidi"/>
          <w:color w:val="auto"/>
          <w:sz w:val="24"/>
          <w:szCs w:val="24"/>
        </w:rPr>
        <w:t xml:space="preserve"> </w:t>
      </w:r>
      <w:r w:rsidR="00342E59" w:rsidRPr="00220959">
        <w:rPr>
          <w:rFonts w:asciiTheme="minorHAnsi" w:eastAsiaTheme="minorEastAsia" w:hAnsiTheme="minorHAnsi" w:cstheme="minorBidi"/>
          <w:color w:val="auto"/>
          <w:sz w:val="24"/>
          <w:szCs w:val="24"/>
        </w:rPr>
        <w:t>abschließend</w:t>
      </w:r>
      <w:r w:rsidR="4B39A9AB" w:rsidRPr="00220959">
        <w:rPr>
          <w:rFonts w:asciiTheme="minorHAnsi" w:eastAsiaTheme="minorEastAsia" w:hAnsiTheme="minorHAnsi" w:cstheme="minorBidi"/>
          <w:color w:val="auto"/>
          <w:sz w:val="24"/>
          <w:szCs w:val="24"/>
        </w:rPr>
        <w:t>.</w:t>
      </w:r>
      <w:r w:rsidR="008B0D05" w:rsidRPr="00220959">
        <w:rPr>
          <w:rFonts w:asciiTheme="minorHAnsi" w:eastAsiaTheme="minorEastAsia" w:hAnsiTheme="minorHAnsi" w:cstheme="minorBidi"/>
          <w:color w:val="auto"/>
          <w:sz w:val="24"/>
          <w:szCs w:val="24"/>
        </w:rPr>
        <w:t xml:space="preserve"> </w:t>
      </w:r>
      <w:r w:rsidR="00130A26">
        <w:rPr>
          <w:rFonts w:asciiTheme="minorHAnsi" w:eastAsiaTheme="minorEastAsia" w:hAnsiTheme="minorHAnsi" w:cstheme="minorBidi"/>
          <w:color w:val="auto"/>
          <w:sz w:val="24"/>
          <w:szCs w:val="24"/>
        </w:rPr>
        <w:t xml:space="preserve">Dies </w:t>
      </w:r>
      <w:r w:rsidR="007B60B1" w:rsidRPr="00220959">
        <w:rPr>
          <w:rFonts w:asciiTheme="minorHAnsi" w:eastAsiaTheme="minorEastAsia" w:hAnsiTheme="minorHAnsi" w:cstheme="minorBidi"/>
          <w:color w:val="auto"/>
          <w:sz w:val="24"/>
          <w:szCs w:val="24"/>
        </w:rPr>
        <w:t xml:space="preserve">werde </w:t>
      </w:r>
      <w:r w:rsidR="00BD398B">
        <w:rPr>
          <w:rFonts w:asciiTheme="minorHAnsi" w:eastAsiaTheme="minorEastAsia" w:hAnsiTheme="minorHAnsi" w:cstheme="minorBidi"/>
          <w:color w:val="auto"/>
          <w:sz w:val="24"/>
          <w:szCs w:val="24"/>
        </w:rPr>
        <w:t xml:space="preserve">weder </w:t>
      </w:r>
      <w:r w:rsidR="007B60B1" w:rsidRPr="00220959">
        <w:rPr>
          <w:rFonts w:asciiTheme="minorHAnsi" w:eastAsiaTheme="minorEastAsia" w:hAnsiTheme="minorHAnsi" w:cstheme="minorBidi"/>
          <w:color w:val="auto"/>
          <w:sz w:val="24"/>
          <w:szCs w:val="24"/>
        </w:rPr>
        <w:t>der Komplexität der Thematik noch den tatsächlichen Problemlagen der ungewollt schwangeren Frauen gerecht</w:t>
      </w:r>
      <w:r w:rsidR="00130A26">
        <w:rPr>
          <w:rFonts w:asciiTheme="minorHAnsi" w:eastAsiaTheme="minorEastAsia" w:hAnsiTheme="minorHAnsi" w:cstheme="minorBidi"/>
          <w:color w:val="auto"/>
          <w:sz w:val="24"/>
          <w:szCs w:val="24"/>
        </w:rPr>
        <w:t xml:space="preserve"> und werde auch bei näherer Betrachtung von den E</w:t>
      </w:r>
      <w:r w:rsidR="00EB6303">
        <w:rPr>
          <w:rFonts w:asciiTheme="minorHAnsi" w:eastAsiaTheme="minorEastAsia" w:hAnsiTheme="minorHAnsi" w:cstheme="minorBidi"/>
          <w:color w:val="auto"/>
          <w:sz w:val="24"/>
          <w:szCs w:val="24"/>
        </w:rPr>
        <w:t>LSA</w:t>
      </w:r>
      <w:r w:rsidR="00130A26">
        <w:rPr>
          <w:rFonts w:asciiTheme="minorHAnsi" w:eastAsiaTheme="minorEastAsia" w:hAnsiTheme="minorHAnsi" w:cstheme="minorBidi"/>
          <w:color w:val="auto"/>
          <w:sz w:val="24"/>
          <w:szCs w:val="24"/>
        </w:rPr>
        <w:t>-</w:t>
      </w:r>
      <w:r w:rsidR="00EB6303">
        <w:rPr>
          <w:rFonts w:asciiTheme="minorHAnsi" w:eastAsiaTheme="minorEastAsia" w:hAnsiTheme="minorHAnsi" w:cstheme="minorBidi"/>
          <w:color w:val="auto"/>
          <w:sz w:val="24"/>
          <w:szCs w:val="24"/>
        </w:rPr>
        <w:t>E</w:t>
      </w:r>
      <w:r w:rsidR="00130A26">
        <w:rPr>
          <w:rFonts w:asciiTheme="minorHAnsi" w:eastAsiaTheme="minorEastAsia" w:hAnsiTheme="minorHAnsi" w:cstheme="minorBidi"/>
          <w:color w:val="auto"/>
          <w:sz w:val="24"/>
          <w:szCs w:val="24"/>
        </w:rPr>
        <w:t>rgebnissen so nicht getragen</w:t>
      </w:r>
      <w:r w:rsidR="00801421">
        <w:rPr>
          <w:rFonts w:asciiTheme="minorHAnsi" w:eastAsiaTheme="minorEastAsia" w:hAnsiTheme="minorHAnsi" w:cstheme="minorBidi"/>
          <w:color w:val="auto"/>
          <w:sz w:val="24"/>
          <w:szCs w:val="24"/>
        </w:rPr>
        <w:t xml:space="preserve">. </w:t>
      </w:r>
      <w:r w:rsidR="000256AB" w:rsidRPr="00220959">
        <w:rPr>
          <w:rFonts w:ascii="Calibri" w:hAnsi="Calibri" w:cs="Calibri"/>
          <w:color w:val="auto"/>
          <w:sz w:val="24"/>
          <w:szCs w:val="24"/>
        </w:rPr>
        <w:t xml:space="preserve">Soweit sich bei </w:t>
      </w:r>
      <w:r w:rsidR="008A5636" w:rsidRPr="00220959">
        <w:rPr>
          <w:rFonts w:ascii="Calibri" w:hAnsi="Calibri" w:cs="Calibri"/>
          <w:color w:val="auto"/>
          <w:sz w:val="24"/>
          <w:szCs w:val="24"/>
        </w:rPr>
        <w:t>gründlicher</w:t>
      </w:r>
      <w:r w:rsidR="000256AB" w:rsidRPr="00220959">
        <w:rPr>
          <w:rFonts w:ascii="Calibri" w:hAnsi="Calibri" w:cs="Calibri"/>
          <w:color w:val="auto"/>
          <w:sz w:val="24"/>
          <w:szCs w:val="24"/>
        </w:rPr>
        <w:t xml:space="preserve"> Betrachtung </w:t>
      </w:r>
      <w:r w:rsidR="008A5636" w:rsidRPr="00220959">
        <w:rPr>
          <w:rFonts w:ascii="Calibri" w:hAnsi="Calibri" w:cs="Calibri"/>
          <w:color w:val="auto"/>
          <w:sz w:val="24"/>
          <w:szCs w:val="24"/>
        </w:rPr>
        <w:t>der Studienlage</w:t>
      </w:r>
      <w:r w:rsidR="000256AB" w:rsidRPr="00220959">
        <w:rPr>
          <w:rFonts w:ascii="Calibri" w:hAnsi="Calibri" w:cs="Calibri"/>
          <w:color w:val="auto"/>
          <w:sz w:val="24"/>
          <w:szCs w:val="24"/>
        </w:rPr>
        <w:t xml:space="preserve"> fundierte</w:t>
      </w:r>
      <w:r w:rsidR="008A5636" w:rsidRPr="00220959">
        <w:rPr>
          <w:rFonts w:ascii="Calibri" w:hAnsi="Calibri" w:cs="Calibri"/>
          <w:color w:val="auto"/>
          <w:sz w:val="24"/>
          <w:szCs w:val="24"/>
        </w:rPr>
        <w:t xml:space="preserve"> und</w:t>
      </w:r>
      <w:r w:rsidR="000256AB" w:rsidRPr="00220959">
        <w:rPr>
          <w:rFonts w:ascii="Calibri" w:hAnsi="Calibri" w:cs="Calibri"/>
          <w:color w:val="auto"/>
          <w:sz w:val="24"/>
          <w:szCs w:val="24"/>
        </w:rPr>
        <w:t xml:space="preserve"> konkrete </w:t>
      </w:r>
      <w:r w:rsidR="009A7EC6" w:rsidRPr="00220959">
        <w:rPr>
          <w:rFonts w:ascii="Calibri" w:hAnsi="Calibri" w:cs="Calibri"/>
          <w:color w:val="auto"/>
          <w:sz w:val="24"/>
          <w:szCs w:val="24"/>
        </w:rPr>
        <w:t>Maßnahmen</w:t>
      </w:r>
      <w:r w:rsidR="008A5636" w:rsidRPr="00220959">
        <w:rPr>
          <w:rFonts w:ascii="Calibri" w:hAnsi="Calibri" w:cs="Calibri"/>
          <w:color w:val="auto"/>
          <w:sz w:val="24"/>
          <w:szCs w:val="24"/>
        </w:rPr>
        <w:t xml:space="preserve"> ergäben</w:t>
      </w:r>
      <w:r w:rsidR="009A7EC6" w:rsidRPr="00220959">
        <w:rPr>
          <w:rFonts w:ascii="Calibri" w:hAnsi="Calibri" w:cs="Calibri"/>
          <w:color w:val="auto"/>
          <w:sz w:val="24"/>
          <w:szCs w:val="24"/>
        </w:rPr>
        <w:t xml:space="preserve">, mit denen </w:t>
      </w:r>
      <w:r w:rsidR="00E66872" w:rsidRPr="00220959">
        <w:rPr>
          <w:rFonts w:ascii="Calibri" w:hAnsi="Calibri" w:cs="Calibri"/>
          <w:color w:val="auto"/>
          <w:sz w:val="24"/>
          <w:szCs w:val="24"/>
        </w:rPr>
        <w:t>sich</w:t>
      </w:r>
      <w:r w:rsidR="002A692A" w:rsidRPr="00220959">
        <w:rPr>
          <w:rFonts w:ascii="Calibri" w:hAnsi="Calibri" w:cs="Calibri"/>
          <w:color w:val="auto"/>
          <w:sz w:val="24"/>
          <w:szCs w:val="24"/>
        </w:rPr>
        <w:t xml:space="preserve"> die</w:t>
      </w:r>
      <w:r w:rsidR="009A7EC6" w:rsidRPr="00220959">
        <w:rPr>
          <w:rFonts w:ascii="Calibri" w:hAnsi="Calibri" w:cs="Calibri"/>
          <w:color w:val="auto"/>
          <w:sz w:val="24"/>
          <w:szCs w:val="24"/>
        </w:rPr>
        <w:t xml:space="preserve"> </w:t>
      </w:r>
      <w:r w:rsidR="008A5636" w:rsidRPr="00220959">
        <w:rPr>
          <w:rFonts w:ascii="Calibri" w:hAnsi="Calibri" w:cs="Calibri"/>
          <w:color w:val="auto"/>
          <w:sz w:val="24"/>
          <w:szCs w:val="24"/>
        </w:rPr>
        <w:t>Situation</w:t>
      </w:r>
      <w:r w:rsidR="000256AB" w:rsidRPr="00220959">
        <w:rPr>
          <w:rFonts w:ascii="Calibri" w:hAnsi="Calibri" w:cs="Calibri"/>
          <w:color w:val="auto"/>
          <w:sz w:val="24"/>
          <w:szCs w:val="24"/>
        </w:rPr>
        <w:t xml:space="preserve"> </w:t>
      </w:r>
      <w:r w:rsidR="00E66872" w:rsidRPr="00220959">
        <w:rPr>
          <w:rFonts w:ascii="Calibri" w:hAnsi="Calibri" w:cs="Calibri"/>
          <w:color w:val="auto"/>
          <w:sz w:val="24"/>
          <w:szCs w:val="24"/>
        </w:rPr>
        <w:t xml:space="preserve">der betroffenen Frauen und Paare </w:t>
      </w:r>
      <w:r w:rsidR="00BD398B">
        <w:rPr>
          <w:rFonts w:ascii="Calibri" w:hAnsi="Calibri" w:cs="Calibri"/>
          <w:color w:val="auto"/>
          <w:sz w:val="24"/>
          <w:szCs w:val="24"/>
        </w:rPr>
        <w:t xml:space="preserve">praktisch </w:t>
      </w:r>
      <w:r w:rsidR="000256AB" w:rsidRPr="00220959">
        <w:rPr>
          <w:rFonts w:ascii="Calibri" w:hAnsi="Calibri" w:cs="Calibri"/>
          <w:color w:val="auto"/>
          <w:sz w:val="24"/>
          <w:szCs w:val="24"/>
        </w:rPr>
        <w:t>verbessern</w:t>
      </w:r>
      <w:r w:rsidR="002A692A" w:rsidRPr="00220959">
        <w:rPr>
          <w:rFonts w:ascii="Calibri" w:hAnsi="Calibri" w:cs="Calibri"/>
          <w:color w:val="auto"/>
          <w:sz w:val="24"/>
          <w:szCs w:val="24"/>
        </w:rPr>
        <w:t xml:space="preserve"> </w:t>
      </w:r>
      <w:r w:rsidR="00EB6303" w:rsidRPr="00220959">
        <w:rPr>
          <w:rFonts w:ascii="Calibri" w:hAnsi="Calibri" w:cs="Calibri"/>
          <w:color w:val="auto"/>
          <w:sz w:val="24"/>
          <w:szCs w:val="24"/>
        </w:rPr>
        <w:t>l</w:t>
      </w:r>
      <w:r w:rsidR="00EB6303">
        <w:rPr>
          <w:rFonts w:ascii="Calibri" w:hAnsi="Calibri" w:cs="Calibri"/>
          <w:color w:val="auto"/>
          <w:sz w:val="24"/>
          <w:szCs w:val="24"/>
        </w:rPr>
        <w:t>ieße</w:t>
      </w:r>
      <w:r w:rsidR="000256AB" w:rsidRPr="00220959">
        <w:rPr>
          <w:rFonts w:ascii="Calibri" w:hAnsi="Calibri" w:cs="Calibri"/>
          <w:color w:val="auto"/>
          <w:sz w:val="24"/>
          <w:szCs w:val="24"/>
        </w:rPr>
        <w:t xml:space="preserve">, </w:t>
      </w:r>
      <w:r w:rsidR="00A51EF6" w:rsidRPr="00220959">
        <w:rPr>
          <w:rFonts w:ascii="Calibri" w:hAnsi="Calibri" w:cs="Calibri"/>
          <w:color w:val="auto"/>
          <w:sz w:val="24"/>
          <w:szCs w:val="24"/>
        </w:rPr>
        <w:t>w</w:t>
      </w:r>
      <w:r w:rsidR="007068BC">
        <w:rPr>
          <w:rFonts w:ascii="Calibri" w:hAnsi="Calibri" w:cs="Calibri"/>
          <w:color w:val="auto"/>
          <w:sz w:val="24"/>
          <w:szCs w:val="24"/>
        </w:rPr>
        <w:t>e</w:t>
      </w:r>
      <w:r w:rsidR="00A51EF6" w:rsidRPr="00220959">
        <w:rPr>
          <w:rFonts w:ascii="Calibri" w:hAnsi="Calibri" w:cs="Calibri"/>
          <w:color w:val="auto"/>
          <w:sz w:val="24"/>
          <w:szCs w:val="24"/>
        </w:rPr>
        <w:t>rd</w:t>
      </w:r>
      <w:r w:rsidR="007068BC">
        <w:rPr>
          <w:rFonts w:ascii="Calibri" w:hAnsi="Calibri" w:cs="Calibri"/>
          <w:color w:val="auto"/>
          <w:sz w:val="24"/>
          <w:szCs w:val="24"/>
        </w:rPr>
        <w:t>e</w:t>
      </w:r>
      <w:r w:rsidR="00A51EF6" w:rsidRPr="00220959">
        <w:rPr>
          <w:rFonts w:ascii="Calibri" w:hAnsi="Calibri" w:cs="Calibri"/>
          <w:color w:val="auto"/>
          <w:sz w:val="24"/>
          <w:szCs w:val="24"/>
        </w:rPr>
        <w:t xml:space="preserve"> donum vitae </w:t>
      </w:r>
      <w:r w:rsidR="00630023" w:rsidRPr="00220959">
        <w:rPr>
          <w:rFonts w:ascii="Calibri" w:hAnsi="Calibri" w:cs="Calibri"/>
          <w:color w:val="auto"/>
          <w:sz w:val="24"/>
          <w:szCs w:val="24"/>
        </w:rPr>
        <w:t>d</w:t>
      </w:r>
      <w:r w:rsidR="00630023">
        <w:rPr>
          <w:rFonts w:ascii="Calibri" w:hAnsi="Calibri" w:cs="Calibri"/>
          <w:color w:val="auto"/>
          <w:sz w:val="24"/>
          <w:szCs w:val="24"/>
        </w:rPr>
        <w:t>ies</w:t>
      </w:r>
      <w:r w:rsidR="00630023" w:rsidRPr="00220959">
        <w:rPr>
          <w:rFonts w:ascii="Calibri" w:hAnsi="Calibri" w:cs="Calibri"/>
          <w:color w:val="auto"/>
          <w:sz w:val="24"/>
          <w:szCs w:val="24"/>
        </w:rPr>
        <w:t xml:space="preserve"> </w:t>
      </w:r>
      <w:r w:rsidR="00A51EF6" w:rsidRPr="00220959">
        <w:rPr>
          <w:rFonts w:ascii="Calibri" w:hAnsi="Calibri" w:cs="Calibri"/>
          <w:color w:val="auto"/>
          <w:sz w:val="24"/>
          <w:szCs w:val="24"/>
        </w:rPr>
        <w:t>gerne unterstützen</w:t>
      </w:r>
      <w:r w:rsidR="009A7EC6" w:rsidRPr="00220959">
        <w:rPr>
          <w:rFonts w:ascii="Calibri" w:hAnsi="Calibri" w:cs="Calibri"/>
          <w:color w:val="auto"/>
          <w:sz w:val="24"/>
          <w:szCs w:val="24"/>
        </w:rPr>
        <w:t>.</w:t>
      </w:r>
    </w:p>
    <w:p w14:paraId="462FBF4B" w14:textId="38BBA28E" w:rsidR="4965E682" w:rsidRPr="00687F12" w:rsidRDefault="4965E682" w:rsidP="4965E682">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Calibri" w:eastAsiaTheme="minorEastAsia" w:hAnsi="Calibri" w:cs="Calibri"/>
          <w:color w:val="auto"/>
          <w:sz w:val="24"/>
          <w:szCs w:val="24"/>
        </w:rPr>
      </w:pPr>
    </w:p>
    <w:p w14:paraId="0E4F8467" w14:textId="38ABD8FE" w:rsidR="00D126B7" w:rsidRDefault="00D126B7" w:rsidP="00D126B7">
      <w:pPr>
        <w:spacing w:after="0" w:line="360" w:lineRule="auto"/>
        <w:ind w:left="1620"/>
        <w:rPr>
          <w:rFonts w:cs="Calibri"/>
          <w:sz w:val="24"/>
          <w:szCs w:val="24"/>
        </w:rPr>
      </w:pPr>
      <w:r>
        <w:rPr>
          <w:rFonts w:cs="Calibri"/>
          <w:sz w:val="24"/>
          <w:szCs w:val="24"/>
        </w:rPr>
        <w:t>Informationen zu den Beratungsangeboten von donum vitae:</w:t>
      </w:r>
    </w:p>
    <w:p w14:paraId="1B970BF5" w14:textId="77777777" w:rsidR="00D126B7" w:rsidRPr="00812B47" w:rsidRDefault="009F698F" w:rsidP="00D126B7">
      <w:pPr>
        <w:spacing w:after="0" w:line="360" w:lineRule="auto"/>
        <w:ind w:left="1620"/>
        <w:rPr>
          <w:rFonts w:cs="Calibri"/>
          <w:sz w:val="24"/>
          <w:szCs w:val="24"/>
        </w:rPr>
      </w:pPr>
      <w:hyperlink r:id="rId11" w:history="1">
        <w:r w:rsidR="00D126B7" w:rsidRPr="00812B47">
          <w:rPr>
            <w:rStyle w:val="Hyperlink"/>
            <w:rFonts w:cs="Calibri"/>
            <w:sz w:val="24"/>
            <w:szCs w:val="24"/>
          </w:rPr>
          <w:t>https://schwangerschaftsberatung.donumvitae.org/</w:t>
        </w:r>
      </w:hyperlink>
    </w:p>
    <w:p w14:paraId="0CB273C0" w14:textId="79420170" w:rsidR="00D126B7" w:rsidRDefault="00D126B7" w:rsidP="00D126B7">
      <w:pPr>
        <w:spacing w:after="0" w:line="360" w:lineRule="auto"/>
        <w:ind w:left="1620"/>
        <w:rPr>
          <w:rFonts w:cs="Calibri"/>
          <w:sz w:val="24"/>
          <w:szCs w:val="24"/>
        </w:rPr>
      </w:pPr>
      <w:r>
        <w:rPr>
          <w:rFonts w:cs="Calibri"/>
          <w:sz w:val="24"/>
          <w:szCs w:val="24"/>
        </w:rPr>
        <w:t>Informationen zu donum vitae:</w:t>
      </w:r>
      <w:r w:rsidR="0000769A">
        <w:rPr>
          <w:rFonts w:cs="Calibri"/>
          <w:sz w:val="24"/>
          <w:szCs w:val="24"/>
        </w:rPr>
        <w:t xml:space="preserve"> </w:t>
      </w:r>
      <w:hyperlink r:id="rId12" w:history="1">
        <w:r w:rsidR="0000769A" w:rsidRPr="005D68E1">
          <w:rPr>
            <w:rStyle w:val="Hyperlink"/>
            <w:rFonts w:cs="Calibri"/>
            <w:sz w:val="24"/>
            <w:szCs w:val="24"/>
          </w:rPr>
          <w:t>https://donumvitae.org/service/presse</w:t>
        </w:r>
      </w:hyperlink>
      <w:r>
        <w:rPr>
          <w:rFonts w:cs="Calibri"/>
          <w:sz w:val="24"/>
          <w:szCs w:val="24"/>
        </w:rPr>
        <w:t xml:space="preserve"> </w:t>
      </w:r>
    </w:p>
    <w:p w14:paraId="2B28B910" w14:textId="77777777" w:rsidR="00370206" w:rsidRPr="00812B47" w:rsidRDefault="00370206" w:rsidP="00431D17">
      <w:pPr>
        <w:spacing w:after="0" w:line="360" w:lineRule="auto"/>
        <w:ind w:left="1620"/>
        <w:rPr>
          <w:rFonts w:cs="Calibri"/>
          <w:sz w:val="24"/>
          <w:szCs w:val="24"/>
        </w:rPr>
      </w:pPr>
    </w:p>
    <w:p w14:paraId="5C97C813" w14:textId="77777777" w:rsidR="00F3190C" w:rsidRPr="00812B47" w:rsidRDefault="00F3190C" w:rsidP="00F3190C">
      <w:pPr>
        <w:spacing w:after="0" w:line="240" w:lineRule="auto"/>
        <w:ind w:left="912" w:firstLine="708"/>
        <w:rPr>
          <w:rFonts w:cs="Calibri"/>
          <w:b/>
          <w:color w:val="E87722"/>
          <w:sz w:val="28"/>
          <w:szCs w:val="28"/>
        </w:rPr>
      </w:pPr>
      <w:bookmarkStart w:id="2" w:name="_Hlk59445339"/>
      <w:bookmarkEnd w:id="1"/>
      <w:r w:rsidRPr="00812B47">
        <w:rPr>
          <w:rFonts w:cs="Calibri"/>
          <w:b/>
          <w:color w:val="E87722"/>
          <w:sz w:val="28"/>
          <w:szCs w:val="28"/>
        </w:rPr>
        <w:t>donum vitae e.V.</w:t>
      </w:r>
    </w:p>
    <w:p w14:paraId="5C2D138B" w14:textId="233A9735" w:rsidR="00F3190C" w:rsidRPr="00F3190C" w:rsidRDefault="00F3190C" w:rsidP="00F3190C">
      <w:pPr>
        <w:spacing w:after="0" w:line="240" w:lineRule="auto"/>
        <w:ind w:left="1620"/>
        <w:rPr>
          <w:rFonts w:cs="Calibri"/>
          <w:sz w:val="24"/>
          <w:szCs w:val="24"/>
        </w:rPr>
      </w:pPr>
      <w:r w:rsidRPr="00F3190C">
        <w:rPr>
          <w:rFonts w:cs="Calibri"/>
          <w:sz w:val="24"/>
          <w:szCs w:val="24"/>
        </w:rPr>
        <w:t xml:space="preserve">donum vitae bietet </w:t>
      </w:r>
      <w:r w:rsidR="00E325A6">
        <w:rPr>
          <w:rFonts w:cs="Calibri"/>
          <w:sz w:val="24"/>
          <w:szCs w:val="24"/>
        </w:rPr>
        <w:t xml:space="preserve">als einer der größten Träger </w:t>
      </w:r>
      <w:r w:rsidRPr="00F3190C">
        <w:rPr>
          <w:rFonts w:cs="Calibri"/>
          <w:sz w:val="24"/>
          <w:szCs w:val="24"/>
        </w:rPr>
        <w:t>bundesweit an 200 Orten Schwangerschafts- und Schwangerschaftskonfliktberatung an. Auf der Grundlage des christlichen Menschenbildes setzen wir uns für den Schutz des ungeborenen Lebens und für die Würde von Frau, Mann und Kind ein. In Politik und Gesellschaft engagieren wir uns für ein kindgerechtes und familienfreundliches Umfeld.</w:t>
      </w:r>
    </w:p>
    <w:p w14:paraId="485393C3" w14:textId="77777777" w:rsidR="00F3190C" w:rsidRPr="00F3190C" w:rsidRDefault="00F3190C" w:rsidP="00F3190C">
      <w:pPr>
        <w:spacing w:after="0" w:line="240" w:lineRule="auto"/>
        <w:ind w:left="1620"/>
        <w:rPr>
          <w:rFonts w:cs="Calibri"/>
          <w:sz w:val="24"/>
          <w:szCs w:val="24"/>
        </w:rPr>
      </w:pPr>
    </w:p>
    <w:p w14:paraId="495878A1" w14:textId="351F7C6E" w:rsidR="00F3190C" w:rsidRPr="00F3190C" w:rsidRDefault="00F3190C" w:rsidP="00F3190C">
      <w:pPr>
        <w:spacing w:after="0" w:line="240" w:lineRule="auto"/>
        <w:ind w:left="1620"/>
        <w:rPr>
          <w:rFonts w:cs="Calibri"/>
          <w:sz w:val="24"/>
          <w:szCs w:val="24"/>
        </w:rPr>
      </w:pPr>
      <w:r w:rsidRPr="00F3190C">
        <w:rPr>
          <w:rFonts w:cs="Calibri"/>
          <w:sz w:val="24"/>
          <w:szCs w:val="24"/>
        </w:rPr>
        <w:t>donum vitae berät, informiert und begleitet in allen Fragen rund um Schwangerschaft und im Schwangerschaftskonflikt. Darüber hinaus bieten wir psychosoziale Beratung im Kontext von Pränataldiagnostik oder bei unerfülltem Kinderwunsch</w:t>
      </w:r>
      <w:r w:rsidR="000F5F12">
        <w:rPr>
          <w:rFonts w:cs="Calibri"/>
          <w:sz w:val="24"/>
          <w:szCs w:val="24"/>
        </w:rPr>
        <w:t xml:space="preserve"> sowie Veranstaltungen zur</w:t>
      </w:r>
      <w:r w:rsidRPr="00F3190C">
        <w:rPr>
          <w:rFonts w:cs="Calibri"/>
          <w:sz w:val="24"/>
          <w:szCs w:val="24"/>
        </w:rPr>
        <w:t xml:space="preserve"> sexuelle</w:t>
      </w:r>
      <w:r w:rsidR="000F5F12">
        <w:rPr>
          <w:rFonts w:cs="Calibri"/>
          <w:sz w:val="24"/>
          <w:szCs w:val="24"/>
        </w:rPr>
        <w:t>n</w:t>
      </w:r>
      <w:r w:rsidRPr="00F3190C">
        <w:rPr>
          <w:rFonts w:cs="Calibri"/>
          <w:sz w:val="24"/>
          <w:szCs w:val="24"/>
        </w:rPr>
        <w:t xml:space="preserve"> Bildung und </w:t>
      </w:r>
      <w:r w:rsidR="000F5F12">
        <w:rPr>
          <w:rFonts w:cs="Calibri"/>
          <w:sz w:val="24"/>
          <w:szCs w:val="24"/>
        </w:rPr>
        <w:t xml:space="preserve">sexualpädagogischen </w:t>
      </w:r>
      <w:r w:rsidRPr="00F3190C">
        <w:rPr>
          <w:rFonts w:cs="Calibri"/>
          <w:sz w:val="24"/>
          <w:szCs w:val="24"/>
        </w:rPr>
        <w:t>Prävention an und vermitteln konkrete Hilfe und Unterstützung. Die Beratung von donum vitae ist kostenlos und vertraulich, auf Wunsch auch anonym. Sie steht allen Ratsuchenden offen – unabhängig von Nationalität, Konfession und sexueller Orientierung.</w:t>
      </w:r>
    </w:p>
    <w:p w14:paraId="62189BB1" w14:textId="77777777" w:rsidR="00F3190C" w:rsidRPr="00F3190C" w:rsidRDefault="00F3190C" w:rsidP="00F3190C">
      <w:pPr>
        <w:spacing w:after="0" w:line="240" w:lineRule="auto"/>
        <w:ind w:left="1620"/>
        <w:rPr>
          <w:rFonts w:cs="Calibri"/>
          <w:sz w:val="24"/>
          <w:szCs w:val="24"/>
        </w:rPr>
      </w:pPr>
    </w:p>
    <w:p w14:paraId="6519C205" w14:textId="742FF11D" w:rsidR="00F3190C" w:rsidRPr="00F3190C" w:rsidRDefault="00F3190C" w:rsidP="00F3190C">
      <w:pPr>
        <w:spacing w:after="0" w:line="240" w:lineRule="auto"/>
        <w:ind w:left="1620"/>
        <w:rPr>
          <w:rFonts w:cs="Calibri"/>
          <w:sz w:val="24"/>
          <w:szCs w:val="24"/>
        </w:rPr>
      </w:pPr>
      <w:r w:rsidRPr="00F3190C">
        <w:rPr>
          <w:rFonts w:cs="Calibri"/>
          <w:sz w:val="24"/>
          <w:szCs w:val="24"/>
        </w:rPr>
        <w:t>Die rund 3</w:t>
      </w:r>
      <w:r w:rsidR="005D0801">
        <w:rPr>
          <w:rFonts w:cs="Calibri"/>
          <w:sz w:val="24"/>
          <w:szCs w:val="24"/>
        </w:rPr>
        <w:t>2</w:t>
      </w:r>
      <w:r w:rsidRPr="00F3190C">
        <w:rPr>
          <w:rFonts w:cs="Calibri"/>
          <w:sz w:val="24"/>
          <w:szCs w:val="24"/>
        </w:rPr>
        <w:t>0 Beraterinnen und Berater von donum vitae werden von mehr als 1.000 ehrenamtlich Engagierten in 1</w:t>
      </w:r>
      <w:r w:rsidR="00C337DA">
        <w:rPr>
          <w:rFonts w:cs="Calibri"/>
          <w:sz w:val="24"/>
          <w:szCs w:val="24"/>
        </w:rPr>
        <w:t>3</w:t>
      </w:r>
      <w:r w:rsidRPr="00F3190C">
        <w:rPr>
          <w:rFonts w:cs="Calibri"/>
          <w:sz w:val="24"/>
          <w:szCs w:val="24"/>
        </w:rPr>
        <w:t xml:space="preserve"> Bundesländern unterstützt. Der Verein wurde 1999 gegründet und ist gemeinnützig. Die staatlich anerkannten Beratungsstellen von donum vitae sind berechtigt, einen Beratungsnachweis gemäß § 219 StGB auszustellen.</w:t>
      </w:r>
    </w:p>
    <w:p w14:paraId="28352929" w14:textId="77777777" w:rsidR="00F3190C" w:rsidRPr="00F3190C" w:rsidRDefault="00F3190C" w:rsidP="00F3190C">
      <w:pPr>
        <w:spacing w:after="0" w:line="240" w:lineRule="auto"/>
        <w:ind w:left="1620"/>
        <w:rPr>
          <w:rFonts w:cs="Calibri"/>
          <w:sz w:val="24"/>
          <w:szCs w:val="24"/>
        </w:rPr>
      </w:pPr>
    </w:p>
    <w:p w14:paraId="071C647B" w14:textId="77777777" w:rsidR="0082052E" w:rsidRPr="00C05382" w:rsidRDefault="0082052E" w:rsidP="00152578">
      <w:pPr>
        <w:spacing w:after="0" w:line="240" w:lineRule="auto"/>
        <w:ind w:left="1620"/>
        <w:rPr>
          <w:rFonts w:cs="Calibri"/>
          <w:sz w:val="24"/>
          <w:szCs w:val="24"/>
        </w:rPr>
      </w:pPr>
      <w:r w:rsidRPr="00C05382">
        <w:rPr>
          <w:rFonts w:cs="Calibri"/>
          <w:sz w:val="24"/>
          <w:szCs w:val="24"/>
        </w:rPr>
        <w:t xml:space="preserve">Weitere Informationen unter </w:t>
      </w:r>
      <w:hyperlink r:id="rId13" w:history="1">
        <w:r w:rsidRPr="00C05382">
          <w:rPr>
            <w:rFonts w:cs="Calibri"/>
            <w:color w:val="0563C1"/>
            <w:sz w:val="24"/>
            <w:szCs w:val="24"/>
            <w:u w:val="single"/>
          </w:rPr>
          <w:t>www.donumvitae.org</w:t>
        </w:r>
      </w:hyperlink>
      <w:r w:rsidRPr="00C05382">
        <w:rPr>
          <w:rFonts w:cs="Calibri"/>
          <w:sz w:val="24"/>
          <w:szCs w:val="24"/>
        </w:rPr>
        <w:t xml:space="preserve"> </w:t>
      </w:r>
    </w:p>
    <w:bookmarkEnd w:id="2"/>
    <w:p w14:paraId="674764A0" w14:textId="77777777" w:rsidR="0082052E" w:rsidRPr="00055D1E" w:rsidRDefault="0082052E" w:rsidP="00152578">
      <w:pPr>
        <w:spacing w:after="0" w:line="240" w:lineRule="auto"/>
        <w:ind w:left="1620"/>
        <w:rPr>
          <w:rFonts w:cs="Calibri"/>
        </w:rPr>
      </w:pPr>
    </w:p>
    <w:p w14:paraId="38EC32D4" w14:textId="77777777" w:rsidR="0082052E" w:rsidRPr="00055D1E" w:rsidRDefault="0082052E" w:rsidP="00152578">
      <w:pPr>
        <w:spacing w:after="0" w:line="240" w:lineRule="auto"/>
        <w:ind w:left="1620"/>
        <w:rPr>
          <w:rFonts w:cs="Calibri"/>
          <w:b/>
          <w:sz w:val="28"/>
          <w:szCs w:val="28"/>
        </w:rPr>
      </w:pPr>
      <w:r w:rsidRPr="00055D1E">
        <w:rPr>
          <w:rFonts w:cs="Calibri"/>
          <w:b/>
          <w:sz w:val="28"/>
          <w:szCs w:val="28"/>
        </w:rPr>
        <w:t>donum vitae e.V.</w:t>
      </w:r>
    </w:p>
    <w:p w14:paraId="7AEC42F3" w14:textId="77777777" w:rsidR="0082052E" w:rsidRPr="00405296" w:rsidRDefault="0082052E" w:rsidP="00152578">
      <w:pPr>
        <w:autoSpaceDE w:val="0"/>
        <w:autoSpaceDN w:val="0"/>
        <w:adjustRightInd w:val="0"/>
        <w:spacing w:after="0" w:line="240" w:lineRule="auto"/>
        <w:ind w:left="1620"/>
        <w:rPr>
          <w:rFonts w:cs="Calibri"/>
          <w:color w:val="000000"/>
          <w:sz w:val="24"/>
          <w:szCs w:val="24"/>
        </w:rPr>
      </w:pPr>
      <w:r w:rsidRPr="00405296">
        <w:rPr>
          <w:rFonts w:cs="Calibri"/>
          <w:color w:val="000000"/>
          <w:sz w:val="24"/>
          <w:szCs w:val="24"/>
        </w:rPr>
        <w:t>Thomas-Mann-Straße 4, 53111 Bonn</w:t>
      </w:r>
    </w:p>
    <w:p w14:paraId="00AF4CEF" w14:textId="7535A65E" w:rsidR="0082052E" w:rsidRPr="007C0036" w:rsidRDefault="0082052E" w:rsidP="001E0ED3">
      <w:pPr>
        <w:autoSpaceDE w:val="0"/>
        <w:autoSpaceDN w:val="0"/>
        <w:adjustRightInd w:val="0"/>
        <w:spacing w:after="0" w:line="240" w:lineRule="auto"/>
        <w:ind w:left="1620"/>
        <w:rPr>
          <w:rFonts w:cs="Calibri"/>
          <w:color w:val="000000"/>
          <w:sz w:val="24"/>
          <w:szCs w:val="24"/>
          <w:lang w:val="sv-SE"/>
        </w:rPr>
      </w:pPr>
      <w:r w:rsidRPr="007C0036">
        <w:rPr>
          <w:rFonts w:cs="Calibri"/>
          <w:color w:val="000000"/>
          <w:sz w:val="24"/>
          <w:szCs w:val="24"/>
          <w:lang w:val="sv-SE"/>
        </w:rPr>
        <w:t>Fon</w:t>
      </w:r>
      <w:r w:rsidR="00430944" w:rsidRPr="007C0036">
        <w:rPr>
          <w:rFonts w:cs="Calibri"/>
          <w:color w:val="000000"/>
          <w:sz w:val="24"/>
          <w:szCs w:val="24"/>
          <w:lang w:val="sv-SE"/>
        </w:rPr>
        <w:t>:</w:t>
      </w:r>
      <w:r w:rsidRPr="007C0036">
        <w:rPr>
          <w:rFonts w:cs="Calibri"/>
          <w:color w:val="000000"/>
          <w:sz w:val="24"/>
          <w:szCs w:val="24"/>
          <w:lang w:val="sv-SE"/>
        </w:rPr>
        <w:t xml:space="preserve"> 0228 369 488-0</w:t>
      </w:r>
      <w:r w:rsidR="00C05382" w:rsidRPr="007C0036">
        <w:rPr>
          <w:rFonts w:cs="Calibri"/>
          <w:color w:val="000000"/>
          <w:sz w:val="24"/>
          <w:szCs w:val="24"/>
          <w:lang w:val="sv-SE"/>
        </w:rPr>
        <w:t xml:space="preserve"> |</w:t>
      </w:r>
      <w:r w:rsidRPr="007C0036">
        <w:rPr>
          <w:rFonts w:cs="Calibri"/>
          <w:color w:val="000000"/>
          <w:sz w:val="24"/>
          <w:szCs w:val="24"/>
          <w:lang w:val="sv-SE"/>
        </w:rPr>
        <w:t xml:space="preserve"> </w:t>
      </w:r>
      <w:r w:rsidR="00362F5A" w:rsidRPr="007C0036">
        <w:rPr>
          <w:rFonts w:cs="Calibri"/>
          <w:sz w:val="24"/>
          <w:szCs w:val="24"/>
          <w:lang w:val="sv-SE"/>
        </w:rPr>
        <w:t>Fax: 0211 369 488-69</w:t>
      </w:r>
      <w:r w:rsidR="001E0ED3" w:rsidRPr="007C0036">
        <w:rPr>
          <w:rFonts w:cs="Calibri"/>
          <w:color w:val="000000"/>
          <w:sz w:val="24"/>
          <w:szCs w:val="24"/>
          <w:lang w:val="sv-SE"/>
        </w:rPr>
        <w:t xml:space="preserve"> | </w:t>
      </w:r>
      <w:hyperlink r:id="rId14" w:history="1">
        <w:r w:rsidR="001E0ED3" w:rsidRPr="007C0036">
          <w:rPr>
            <w:rStyle w:val="Hyperlink"/>
            <w:rFonts w:cs="Calibri"/>
            <w:sz w:val="24"/>
            <w:szCs w:val="24"/>
            <w:lang w:val="sv-SE"/>
          </w:rPr>
          <w:t>info@donumvitae.org</w:t>
        </w:r>
      </w:hyperlink>
      <w:r w:rsidR="001D5E42" w:rsidRPr="007C0036">
        <w:rPr>
          <w:rFonts w:cs="Calibri"/>
          <w:color w:val="000000"/>
          <w:sz w:val="24"/>
          <w:szCs w:val="24"/>
          <w:lang w:val="sv-SE"/>
        </w:rPr>
        <w:t xml:space="preserve"> </w:t>
      </w:r>
    </w:p>
    <w:p w14:paraId="5BDCC997" w14:textId="77777777" w:rsidR="0025549A" w:rsidRPr="007C0036" w:rsidRDefault="0025549A" w:rsidP="00152578">
      <w:pPr>
        <w:spacing w:after="0" w:line="240" w:lineRule="auto"/>
        <w:ind w:left="1620"/>
        <w:rPr>
          <w:rFonts w:cs="Calibri"/>
          <w:b/>
          <w:sz w:val="28"/>
          <w:szCs w:val="28"/>
          <w:lang w:val="sv-SE"/>
        </w:rPr>
      </w:pPr>
    </w:p>
    <w:p w14:paraId="57B5DFA7" w14:textId="42589870" w:rsidR="0082052E" w:rsidRPr="007C0036" w:rsidRDefault="00B61ADE" w:rsidP="00152578">
      <w:pPr>
        <w:spacing w:after="0" w:line="240" w:lineRule="auto"/>
        <w:ind w:left="1620"/>
        <w:rPr>
          <w:rFonts w:cs="Calibri"/>
          <w:b/>
          <w:sz w:val="28"/>
          <w:szCs w:val="28"/>
          <w:lang w:val="sv-SE"/>
        </w:rPr>
      </w:pPr>
      <w:r w:rsidRPr="007C0036">
        <w:rPr>
          <w:rFonts w:cs="Calibri"/>
          <w:b/>
          <w:sz w:val="28"/>
          <w:szCs w:val="28"/>
          <w:lang w:val="sv-SE"/>
        </w:rPr>
        <w:t>Kontakt:</w:t>
      </w:r>
    </w:p>
    <w:p w14:paraId="0047A26D" w14:textId="059D5A88" w:rsidR="009F6379" w:rsidRDefault="00C71274" w:rsidP="001E0ED3">
      <w:pPr>
        <w:spacing w:after="0" w:line="240" w:lineRule="auto"/>
        <w:ind w:left="1620"/>
      </w:pPr>
      <w:r>
        <w:rPr>
          <w:rFonts w:cs="Calibri"/>
          <w:sz w:val="24"/>
          <w:szCs w:val="24"/>
          <w:lang w:val="sv-SE"/>
        </w:rPr>
        <w:t>Julia Seeberg</w:t>
      </w:r>
      <w:r w:rsidR="001E0ED3" w:rsidRPr="007C0036">
        <w:rPr>
          <w:rFonts w:cs="Calibri"/>
          <w:sz w:val="24"/>
          <w:szCs w:val="24"/>
          <w:lang w:val="sv-SE"/>
        </w:rPr>
        <w:t xml:space="preserve"> | </w:t>
      </w:r>
      <w:r w:rsidR="0082052E" w:rsidRPr="007C0036">
        <w:rPr>
          <w:rFonts w:cs="Calibri"/>
          <w:sz w:val="24"/>
          <w:szCs w:val="24"/>
          <w:lang w:val="sv-SE"/>
        </w:rPr>
        <w:t>Fon</w:t>
      </w:r>
      <w:r w:rsidR="00B61ADE" w:rsidRPr="007C0036">
        <w:rPr>
          <w:rFonts w:cs="Calibri"/>
          <w:sz w:val="24"/>
          <w:szCs w:val="24"/>
          <w:lang w:val="sv-SE"/>
        </w:rPr>
        <w:t>:</w:t>
      </w:r>
      <w:r w:rsidR="0082052E" w:rsidRPr="007C0036">
        <w:rPr>
          <w:rFonts w:cs="Calibri"/>
          <w:sz w:val="24"/>
          <w:szCs w:val="24"/>
          <w:lang w:val="sv-SE"/>
        </w:rPr>
        <w:t xml:space="preserve"> </w:t>
      </w:r>
      <w:r>
        <w:rPr>
          <w:rFonts w:cs="Calibri"/>
          <w:sz w:val="24"/>
          <w:szCs w:val="24"/>
          <w:lang w:val="sv-SE"/>
        </w:rPr>
        <w:t>022</w:t>
      </w:r>
      <w:r w:rsidR="00713DED">
        <w:rPr>
          <w:rFonts w:cs="Calibri"/>
          <w:sz w:val="24"/>
          <w:szCs w:val="24"/>
          <w:lang w:val="sv-SE"/>
        </w:rPr>
        <w:t>8 -36948837</w:t>
      </w:r>
      <w:r w:rsidR="005B2D7C" w:rsidRPr="007C0036">
        <w:rPr>
          <w:rFonts w:cs="Calibri"/>
          <w:sz w:val="24"/>
          <w:szCs w:val="24"/>
          <w:lang w:val="sv-SE"/>
        </w:rPr>
        <w:t xml:space="preserve"> </w:t>
      </w:r>
      <w:r w:rsidR="005B2D7C" w:rsidRPr="007C0036">
        <w:rPr>
          <w:rFonts w:cs="Calibri"/>
          <w:color w:val="000000"/>
          <w:sz w:val="24"/>
          <w:szCs w:val="24"/>
          <w:lang w:val="sv-SE"/>
        </w:rPr>
        <w:t xml:space="preserve">| </w:t>
      </w:r>
      <w:hyperlink r:id="rId15" w:history="1">
        <w:r w:rsidR="00713DED" w:rsidRPr="00AF1F41">
          <w:rPr>
            <w:rStyle w:val="Hyperlink"/>
          </w:rPr>
          <w:t>seeberg@donumvitae.org</w:t>
        </w:r>
      </w:hyperlink>
    </w:p>
    <w:p w14:paraId="6055EEA1" w14:textId="77777777" w:rsidR="00713DED" w:rsidRPr="007C0036" w:rsidRDefault="00713DED" w:rsidP="001E0ED3">
      <w:pPr>
        <w:spacing w:after="0" w:line="240" w:lineRule="auto"/>
        <w:ind w:left="1620"/>
        <w:rPr>
          <w:rFonts w:cs="Calibri"/>
          <w:sz w:val="24"/>
          <w:szCs w:val="24"/>
          <w:lang w:val="sv-SE"/>
        </w:rPr>
      </w:pPr>
    </w:p>
    <w:p w14:paraId="3402EE96" w14:textId="0D86E08E" w:rsidR="00F05A4C" w:rsidRPr="005B2D7C" w:rsidRDefault="001E4F55" w:rsidP="006E23D6">
      <w:pPr>
        <w:autoSpaceDE w:val="0"/>
        <w:autoSpaceDN w:val="0"/>
        <w:adjustRightInd w:val="0"/>
        <w:spacing w:after="0" w:line="240" w:lineRule="auto"/>
        <w:ind w:left="1620"/>
        <w:rPr>
          <w:rFonts w:cs="Calibri"/>
          <w:color w:val="000000"/>
          <w:sz w:val="24"/>
          <w:szCs w:val="24"/>
        </w:rPr>
      </w:pPr>
      <w:r w:rsidRPr="00852BE6">
        <w:rPr>
          <w:rFonts w:cs="Calibri"/>
          <w:b/>
          <w:color w:val="000000"/>
          <w:sz w:val="28"/>
          <w:szCs w:val="28"/>
        </w:rPr>
        <w:t>Bildnachweis</w:t>
      </w:r>
      <w:r>
        <w:rPr>
          <w:rFonts w:cs="Calibri"/>
          <w:b/>
          <w:color w:val="000000"/>
          <w:sz w:val="28"/>
          <w:szCs w:val="28"/>
        </w:rPr>
        <w:t>:</w:t>
      </w:r>
      <w:r w:rsidR="00370206">
        <w:rPr>
          <w:rFonts w:cs="Calibri"/>
          <w:b/>
          <w:color w:val="000000"/>
          <w:sz w:val="28"/>
          <w:szCs w:val="28"/>
        </w:rPr>
        <w:t xml:space="preserve"> </w:t>
      </w:r>
      <w:r w:rsidR="00DB23E9" w:rsidRPr="00DB23E9">
        <w:rPr>
          <w:rFonts w:cs="Calibri"/>
          <w:bCs/>
          <w:color w:val="000000"/>
          <w:sz w:val="24"/>
          <w:szCs w:val="24"/>
        </w:rPr>
        <w:t>how2 AG/</w:t>
      </w:r>
      <w:r w:rsidR="007F7296" w:rsidRPr="00DB23E9">
        <w:rPr>
          <w:rFonts w:cs="Calibri"/>
          <w:bCs/>
          <w:color w:val="000000"/>
          <w:sz w:val="24"/>
          <w:szCs w:val="24"/>
        </w:rPr>
        <w:t>donum</w:t>
      </w:r>
      <w:r w:rsidR="007F7296" w:rsidRPr="00DB23E9">
        <w:rPr>
          <w:rFonts w:cs="Calibri"/>
          <w:color w:val="000000"/>
          <w:sz w:val="24"/>
          <w:szCs w:val="24"/>
        </w:rPr>
        <w:t xml:space="preserve"> vitae e.V.</w:t>
      </w:r>
    </w:p>
    <w:sectPr w:rsidR="00F05A4C" w:rsidRPr="005B2D7C" w:rsidSect="00410481">
      <w:headerReference w:type="first" r:id="rId16"/>
      <w:endnotePr>
        <w:numFmt w:val="decimal"/>
      </w:endnotePr>
      <w:pgSz w:w="11906" w:h="16838"/>
      <w:pgMar w:top="2552" w:right="1134"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FE987" w14:textId="77777777" w:rsidR="009F698F" w:rsidRDefault="009F698F" w:rsidP="00A21906">
      <w:pPr>
        <w:spacing w:after="0" w:line="240" w:lineRule="auto"/>
      </w:pPr>
      <w:r>
        <w:separator/>
      </w:r>
    </w:p>
  </w:endnote>
  <w:endnote w:type="continuationSeparator" w:id="0">
    <w:p w14:paraId="27166348" w14:textId="77777777" w:rsidR="009F698F" w:rsidRDefault="009F698F" w:rsidP="00A21906">
      <w:pPr>
        <w:spacing w:after="0" w:line="240" w:lineRule="auto"/>
      </w:pPr>
      <w:r>
        <w:continuationSeparator/>
      </w:r>
    </w:p>
  </w:endnote>
  <w:endnote w:type="continuationNotice" w:id="1">
    <w:p w14:paraId="04DAA88A" w14:textId="77777777" w:rsidR="009F698F" w:rsidRDefault="009F69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fficina Sans ITC T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B6100" w14:textId="77777777" w:rsidR="009F698F" w:rsidRDefault="009F698F" w:rsidP="00A21906">
      <w:pPr>
        <w:spacing w:after="0" w:line="240" w:lineRule="auto"/>
      </w:pPr>
      <w:r>
        <w:separator/>
      </w:r>
    </w:p>
  </w:footnote>
  <w:footnote w:type="continuationSeparator" w:id="0">
    <w:p w14:paraId="08C296FD" w14:textId="77777777" w:rsidR="009F698F" w:rsidRDefault="009F698F" w:rsidP="00A21906">
      <w:pPr>
        <w:spacing w:after="0" w:line="240" w:lineRule="auto"/>
      </w:pPr>
      <w:r>
        <w:continuationSeparator/>
      </w:r>
    </w:p>
  </w:footnote>
  <w:footnote w:type="continuationNotice" w:id="1">
    <w:p w14:paraId="74ED8424" w14:textId="77777777" w:rsidR="009F698F" w:rsidRDefault="009F69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7F006" w14:textId="77777777" w:rsidR="006E70EE" w:rsidRDefault="006E70EE">
    <w:pPr>
      <w:pStyle w:val="Kopfzeile"/>
    </w:pPr>
    <w:r>
      <w:rPr>
        <w:noProof/>
        <w:lang w:eastAsia="de-DE"/>
      </w:rPr>
      <mc:AlternateContent>
        <mc:Choice Requires="wps">
          <w:drawing>
            <wp:anchor distT="0" distB="0" distL="114300" distR="114300" simplePos="0" relativeHeight="251658241" behindDoc="1" locked="0" layoutInCell="1" allowOverlap="1" wp14:anchorId="1E464A70" wp14:editId="09A25E64">
              <wp:simplePos x="0" y="0"/>
              <wp:positionH relativeFrom="column">
                <wp:posOffset>-558800</wp:posOffset>
              </wp:positionH>
              <wp:positionV relativeFrom="page">
                <wp:posOffset>1585595</wp:posOffset>
              </wp:positionV>
              <wp:extent cx="1704975" cy="571500"/>
              <wp:effectExtent l="317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CD306" w14:textId="77777777" w:rsidR="006E70EE" w:rsidRDefault="006E70EE" w:rsidP="007D2280">
                          <w:r w:rsidRPr="0056755A">
                            <w:rPr>
                              <w:rFonts w:ascii="Arial" w:hAnsi="Arial" w:cs="Arial"/>
                              <w:sz w:val="28"/>
                              <w:szCs w:val="28"/>
                            </w:rPr>
                            <w:t>PRESSE-</w:t>
                          </w:r>
                          <w:r>
                            <w:rPr>
                              <w:rFonts w:ascii="Arial" w:hAnsi="Arial" w:cs="Arial"/>
                              <w:sz w:val="28"/>
                              <w:szCs w:val="28"/>
                            </w:rPr>
                            <w:t>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E464A70" id="_x0000_t202" coordsize="21600,21600" o:spt="202" path="m,l,21600r21600,l21600,xe">
              <v:stroke joinstyle="miter"/>
              <v:path gradientshapeok="t" o:connecttype="rect"/>
            </v:shapetype>
            <v:shape id="Text Box 1" o:spid="_x0000_s1026" type="#_x0000_t202" style="position:absolute;margin-left:-44pt;margin-top:124.85pt;width:134.25pt;height:4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" stroked="f">
              <v:textbox>
                <w:txbxContent>
                  <w:p w14:paraId="7E6CD306" w14:textId="77777777" w:rsidR="006E70EE" w:rsidRDefault="006E70EE" w:rsidP="007D2280">
                    <w:r w:rsidRPr="0056755A">
                      <w:rPr>
                        <w:rFonts w:ascii="Arial" w:hAnsi="Arial" w:cs="Arial"/>
                        <w:sz w:val="28"/>
                        <w:szCs w:val="28"/>
                      </w:rPr>
                      <w:t>PRESSE-</w:t>
                    </w:r>
                    <w:r>
                      <w:rPr>
                        <w:rFonts w:ascii="Arial" w:hAnsi="Arial" w:cs="Arial"/>
                        <w:sz w:val="28"/>
                        <w:szCs w:val="28"/>
                      </w:rPr>
                      <w:t>INFORMATION</w:t>
                    </w:r>
                  </w:p>
                </w:txbxContent>
              </v:textbox>
              <w10:wrap anchory="page"/>
            </v:shape>
          </w:pict>
        </mc:Fallback>
      </mc:AlternateContent>
    </w:r>
    <w:r>
      <w:rPr>
        <w:noProof/>
        <w:lang w:eastAsia="de-DE"/>
      </w:rPr>
      <w:drawing>
        <wp:anchor distT="0" distB="0" distL="114300" distR="114300" simplePos="0" relativeHeight="251658240" behindDoc="1" locked="0" layoutInCell="1" allowOverlap="1" wp14:anchorId="350BE28B" wp14:editId="23FEBB86">
          <wp:simplePos x="0" y="0"/>
          <wp:positionH relativeFrom="column">
            <wp:posOffset>-890270</wp:posOffset>
          </wp:positionH>
          <wp:positionV relativeFrom="paragraph">
            <wp:posOffset>-439420</wp:posOffset>
          </wp:positionV>
          <wp:extent cx="7573645" cy="10702925"/>
          <wp:effectExtent l="0" t="0" r="8255" b="3175"/>
          <wp:wrapNone/>
          <wp:docPr id="2" name="Grafik 0" descr="19-1509_Briefbogen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19-1509_Briefbogen_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3645" cy="107029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556F"/>
    <w:multiLevelType w:val="hybridMultilevel"/>
    <w:tmpl w:val="A260EBBA"/>
    <w:lvl w:ilvl="0" w:tplc="04070001">
      <w:start w:val="1"/>
      <w:numFmt w:val="bullet"/>
      <w:lvlText w:val=""/>
      <w:lvlJc w:val="left"/>
      <w:pPr>
        <w:ind w:left="2340" w:hanging="360"/>
      </w:pPr>
      <w:rPr>
        <w:rFonts w:ascii="Symbol" w:hAnsi="Symbol" w:hint="default"/>
      </w:rPr>
    </w:lvl>
    <w:lvl w:ilvl="1" w:tplc="04070003" w:tentative="1">
      <w:start w:val="1"/>
      <w:numFmt w:val="bullet"/>
      <w:lvlText w:val="o"/>
      <w:lvlJc w:val="left"/>
      <w:pPr>
        <w:ind w:left="3060" w:hanging="360"/>
      </w:pPr>
      <w:rPr>
        <w:rFonts w:ascii="Courier New" w:hAnsi="Courier New" w:cs="Courier New" w:hint="default"/>
      </w:rPr>
    </w:lvl>
    <w:lvl w:ilvl="2" w:tplc="04070005" w:tentative="1">
      <w:start w:val="1"/>
      <w:numFmt w:val="bullet"/>
      <w:lvlText w:val=""/>
      <w:lvlJc w:val="left"/>
      <w:pPr>
        <w:ind w:left="3780" w:hanging="360"/>
      </w:pPr>
      <w:rPr>
        <w:rFonts w:ascii="Wingdings" w:hAnsi="Wingdings" w:hint="default"/>
      </w:rPr>
    </w:lvl>
    <w:lvl w:ilvl="3" w:tplc="04070001" w:tentative="1">
      <w:start w:val="1"/>
      <w:numFmt w:val="bullet"/>
      <w:lvlText w:val=""/>
      <w:lvlJc w:val="left"/>
      <w:pPr>
        <w:ind w:left="4500" w:hanging="360"/>
      </w:pPr>
      <w:rPr>
        <w:rFonts w:ascii="Symbol" w:hAnsi="Symbol" w:hint="default"/>
      </w:rPr>
    </w:lvl>
    <w:lvl w:ilvl="4" w:tplc="04070003" w:tentative="1">
      <w:start w:val="1"/>
      <w:numFmt w:val="bullet"/>
      <w:lvlText w:val="o"/>
      <w:lvlJc w:val="left"/>
      <w:pPr>
        <w:ind w:left="5220" w:hanging="360"/>
      </w:pPr>
      <w:rPr>
        <w:rFonts w:ascii="Courier New" w:hAnsi="Courier New" w:cs="Courier New" w:hint="default"/>
      </w:rPr>
    </w:lvl>
    <w:lvl w:ilvl="5" w:tplc="04070005" w:tentative="1">
      <w:start w:val="1"/>
      <w:numFmt w:val="bullet"/>
      <w:lvlText w:val=""/>
      <w:lvlJc w:val="left"/>
      <w:pPr>
        <w:ind w:left="5940" w:hanging="360"/>
      </w:pPr>
      <w:rPr>
        <w:rFonts w:ascii="Wingdings" w:hAnsi="Wingdings" w:hint="default"/>
      </w:rPr>
    </w:lvl>
    <w:lvl w:ilvl="6" w:tplc="04070001" w:tentative="1">
      <w:start w:val="1"/>
      <w:numFmt w:val="bullet"/>
      <w:lvlText w:val=""/>
      <w:lvlJc w:val="left"/>
      <w:pPr>
        <w:ind w:left="6660" w:hanging="360"/>
      </w:pPr>
      <w:rPr>
        <w:rFonts w:ascii="Symbol" w:hAnsi="Symbol" w:hint="default"/>
      </w:rPr>
    </w:lvl>
    <w:lvl w:ilvl="7" w:tplc="04070003" w:tentative="1">
      <w:start w:val="1"/>
      <w:numFmt w:val="bullet"/>
      <w:lvlText w:val="o"/>
      <w:lvlJc w:val="left"/>
      <w:pPr>
        <w:ind w:left="7380" w:hanging="360"/>
      </w:pPr>
      <w:rPr>
        <w:rFonts w:ascii="Courier New" w:hAnsi="Courier New" w:cs="Courier New" w:hint="default"/>
      </w:rPr>
    </w:lvl>
    <w:lvl w:ilvl="8" w:tplc="04070005" w:tentative="1">
      <w:start w:val="1"/>
      <w:numFmt w:val="bullet"/>
      <w:lvlText w:val=""/>
      <w:lvlJc w:val="left"/>
      <w:pPr>
        <w:ind w:left="8100" w:hanging="360"/>
      </w:pPr>
      <w:rPr>
        <w:rFonts w:ascii="Wingdings" w:hAnsi="Wingdings" w:hint="default"/>
      </w:rPr>
    </w:lvl>
  </w:abstractNum>
  <w:abstractNum w:abstractNumId="1" w15:restartNumberingAfterBreak="0">
    <w:nsid w:val="086F3323"/>
    <w:multiLevelType w:val="hybridMultilevel"/>
    <w:tmpl w:val="F8B02D08"/>
    <w:lvl w:ilvl="0" w:tplc="04070001">
      <w:start w:val="1"/>
      <w:numFmt w:val="bullet"/>
      <w:lvlText w:val=""/>
      <w:lvlJc w:val="left"/>
      <w:pPr>
        <w:ind w:left="2340" w:hanging="360"/>
      </w:pPr>
      <w:rPr>
        <w:rFonts w:ascii="Symbol" w:hAnsi="Symbol" w:hint="default"/>
      </w:rPr>
    </w:lvl>
    <w:lvl w:ilvl="1" w:tplc="04070003" w:tentative="1">
      <w:start w:val="1"/>
      <w:numFmt w:val="bullet"/>
      <w:lvlText w:val="o"/>
      <w:lvlJc w:val="left"/>
      <w:pPr>
        <w:ind w:left="3060" w:hanging="360"/>
      </w:pPr>
      <w:rPr>
        <w:rFonts w:ascii="Courier New" w:hAnsi="Courier New" w:cs="Courier New" w:hint="default"/>
      </w:rPr>
    </w:lvl>
    <w:lvl w:ilvl="2" w:tplc="04070005" w:tentative="1">
      <w:start w:val="1"/>
      <w:numFmt w:val="bullet"/>
      <w:lvlText w:val=""/>
      <w:lvlJc w:val="left"/>
      <w:pPr>
        <w:ind w:left="3780" w:hanging="360"/>
      </w:pPr>
      <w:rPr>
        <w:rFonts w:ascii="Wingdings" w:hAnsi="Wingdings" w:hint="default"/>
      </w:rPr>
    </w:lvl>
    <w:lvl w:ilvl="3" w:tplc="04070001" w:tentative="1">
      <w:start w:val="1"/>
      <w:numFmt w:val="bullet"/>
      <w:lvlText w:val=""/>
      <w:lvlJc w:val="left"/>
      <w:pPr>
        <w:ind w:left="4500" w:hanging="360"/>
      </w:pPr>
      <w:rPr>
        <w:rFonts w:ascii="Symbol" w:hAnsi="Symbol" w:hint="default"/>
      </w:rPr>
    </w:lvl>
    <w:lvl w:ilvl="4" w:tplc="04070003" w:tentative="1">
      <w:start w:val="1"/>
      <w:numFmt w:val="bullet"/>
      <w:lvlText w:val="o"/>
      <w:lvlJc w:val="left"/>
      <w:pPr>
        <w:ind w:left="5220" w:hanging="360"/>
      </w:pPr>
      <w:rPr>
        <w:rFonts w:ascii="Courier New" w:hAnsi="Courier New" w:cs="Courier New" w:hint="default"/>
      </w:rPr>
    </w:lvl>
    <w:lvl w:ilvl="5" w:tplc="04070005" w:tentative="1">
      <w:start w:val="1"/>
      <w:numFmt w:val="bullet"/>
      <w:lvlText w:val=""/>
      <w:lvlJc w:val="left"/>
      <w:pPr>
        <w:ind w:left="5940" w:hanging="360"/>
      </w:pPr>
      <w:rPr>
        <w:rFonts w:ascii="Wingdings" w:hAnsi="Wingdings" w:hint="default"/>
      </w:rPr>
    </w:lvl>
    <w:lvl w:ilvl="6" w:tplc="04070001" w:tentative="1">
      <w:start w:val="1"/>
      <w:numFmt w:val="bullet"/>
      <w:lvlText w:val=""/>
      <w:lvlJc w:val="left"/>
      <w:pPr>
        <w:ind w:left="6660" w:hanging="360"/>
      </w:pPr>
      <w:rPr>
        <w:rFonts w:ascii="Symbol" w:hAnsi="Symbol" w:hint="default"/>
      </w:rPr>
    </w:lvl>
    <w:lvl w:ilvl="7" w:tplc="04070003" w:tentative="1">
      <w:start w:val="1"/>
      <w:numFmt w:val="bullet"/>
      <w:lvlText w:val="o"/>
      <w:lvlJc w:val="left"/>
      <w:pPr>
        <w:ind w:left="7380" w:hanging="360"/>
      </w:pPr>
      <w:rPr>
        <w:rFonts w:ascii="Courier New" w:hAnsi="Courier New" w:cs="Courier New" w:hint="default"/>
      </w:rPr>
    </w:lvl>
    <w:lvl w:ilvl="8" w:tplc="04070005" w:tentative="1">
      <w:start w:val="1"/>
      <w:numFmt w:val="bullet"/>
      <w:lvlText w:val=""/>
      <w:lvlJc w:val="left"/>
      <w:pPr>
        <w:ind w:left="8100" w:hanging="360"/>
      </w:pPr>
      <w:rPr>
        <w:rFonts w:ascii="Wingdings" w:hAnsi="Wingdings" w:hint="default"/>
      </w:rPr>
    </w:lvl>
  </w:abstractNum>
  <w:abstractNum w:abstractNumId="2" w15:restartNumberingAfterBreak="0">
    <w:nsid w:val="1315362A"/>
    <w:multiLevelType w:val="hybridMultilevel"/>
    <w:tmpl w:val="FE3CE218"/>
    <w:lvl w:ilvl="0" w:tplc="78B05C14">
      <w:start w:val="1"/>
      <w:numFmt w:val="decimal"/>
      <w:lvlText w:val="%1."/>
      <w:lvlJc w:val="left"/>
      <w:pPr>
        <w:ind w:left="1980" w:hanging="360"/>
      </w:pPr>
      <w:rPr>
        <w:rFonts w:hint="default"/>
      </w:rPr>
    </w:lvl>
    <w:lvl w:ilvl="1" w:tplc="04070019" w:tentative="1">
      <w:start w:val="1"/>
      <w:numFmt w:val="lowerLetter"/>
      <w:lvlText w:val="%2."/>
      <w:lvlJc w:val="left"/>
      <w:pPr>
        <w:ind w:left="2700" w:hanging="360"/>
      </w:pPr>
    </w:lvl>
    <w:lvl w:ilvl="2" w:tplc="0407001B" w:tentative="1">
      <w:start w:val="1"/>
      <w:numFmt w:val="lowerRoman"/>
      <w:lvlText w:val="%3."/>
      <w:lvlJc w:val="right"/>
      <w:pPr>
        <w:ind w:left="3420" w:hanging="180"/>
      </w:pPr>
    </w:lvl>
    <w:lvl w:ilvl="3" w:tplc="0407000F" w:tentative="1">
      <w:start w:val="1"/>
      <w:numFmt w:val="decimal"/>
      <w:lvlText w:val="%4."/>
      <w:lvlJc w:val="left"/>
      <w:pPr>
        <w:ind w:left="4140" w:hanging="360"/>
      </w:pPr>
    </w:lvl>
    <w:lvl w:ilvl="4" w:tplc="04070019" w:tentative="1">
      <w:start w:val="1"/>
      <w:numFmt w:val="lowerLetter"/>
      <w:lvlText w:val="%5."/>
      <w:lvlJc w:val="left"/>
      <w:pPr>
        <w:ind w:left="4860" w:hanging="360"/>
      </w:pPr>
    </w:lvl>
    <w:lvl w:ilvl="5" w:tplc="0407001B" w:tentative="1">
      <w:start w:val="1"/>
      <w:numFmt w:val="lowerRoman"/>
      <w:lvlText w:val="%6."/>
      <w:lvlJc w:val="right"/>
      <w:pPr>
        <w:ind w:left="5580" w:hanging="180"/>
      </w:pPr>
    </w:lvl>
    <w:lvl w:ilvl="6" w:tplc="0407000F" w:tentative="1">
      <w:start w:val="1"/>
      <w:numFmt w:val="decimal"/>
      <w:lvlText w:val="%7."/>
      <w:lvlJc w:val="left"/>
      <w:pPr>
        <w:ind w:left="6300" w:hanging="360"/>
      </w:pPr>
    </w:lvl>
    <w:lvl w:ilvl="7" w:tplc="04070019" w:tentative="1">
      <w:start w:val="1"/>
      <w:numFmt w:val="lowerLetter"/>
      <w:lvlText w:val="%8."/>
      <w:lvlJc w:val="left"/>
      <w:pPr>
        <w:ind w:left="7020" w:hanging="360"/>
      </w:pPr>
    </w:lvl>
    <w:lvl w:ilvl="8" w:tplc="0407001B" w:tentative="1">
      <w:start w:val="1"/>
      <w:numFmt w:val="lowerRoman"/>
      <w:lvlText w:val="%9."/>
      <w:lvlJc w:val="right"/>
      <w:pPr>
        <w:ind w:left="7740" w:hanging="180"/>
      </w:pPr>
    </w:lvl>
  </w:abstractNum>
  <w:abstractNum w:abstractNumId="3" w15:restartNumberingAfterBreak="0">
    <w:nsid w:val="716B6CC0"/>
    <w:multiLevelType w:val="hybridMultilevel"/>
    <w:tmpl w:val="ADF0550A"/>
    <w:lvl w:ilvl="0" w:tplc="04070001">
      <w:start w:val="1"/>
      <w:numFmt w:val="bullet"/>
      <w:lvlText w:val=""/>
      <w:lvlJc w:val="left"/>
      <w:pPr>
        <w:ind w:left="2340" w:hanging="360"/>
      </w:pPr>
      <w:rPr>
        <w:rFonts w:ascii="Symbol" w:hAnsi="Symbol" w:hint="default"/>
      </w:rPr>
    </w:lvl>
    <w:lvl w:ilvl="1" w:tplc="04070003" w:tentative="1">
      <w:start w:val="1"/>
      <w:numFmt w:val="bullet"/>
      <w:lvlText w:val="o"/>
      <w:lvlJc w:val="left"/>
      <w:pPr>
        <w:ind w:left="3060" w:hanging="360"/>
      </w:pPr>
      <w:rPr>
        <w:rFonts w:ascii="Courier New" w:hAnsi="Courier New" w:cs="Courier New" w:hint="default"/>
      </w:rPr>
    </w:lvl>
    <w:lvl w:ilvl="2" w:tplc="04070005" w:tentative="1">
      <w:start w:val="1"/>
      <w:numFmt w:val="bullet"/>
      <w:lvlText w:val=""/>
      <w:lvlJc w:val="left"/>
      <w:pPr>
        <w:ind w:left="3780" w:hanging="360"/>
      </w:pPr>
      <w:rPr>
        <w:rFonts w:ascii="Wingdings" w:hAnsi="Wingdings" w:hint="default"/>
      </w:rPr>
    </w:lvl>
    <w:lvl w:ilvl="3" w:tplc="04070001" w:tentative="1">
      <w:start w:val="1"/>
      <w:numFmt w:val="bullet"/>
      <w:lvlText w:val=""/>
      <w:lvlJc w:val="left"/>
      <w:pPr>
        <w:ind w:left="4500" w:hanging="360"/>
      </w:pPr>
      <w:rPr>
        <w:rFonts w:ascii="Symbol" w:hAnsi="Symbol" w:hint="default"/>
      </w:rPr>
    </w:lvl>
    <w:lvl w:ilvl="4" w:tplc="04070003" w:tentative="1">
      <w:start w:val="1"/>
      <w:numFmt w:val="bullet"/>
      <w:lvlText w:val="o"/>
      <w:lvlJc w:val="left"/>
      <w:pPr>
        <w:ind w:left="5220" w:hanging="360"/>
      </w:pPr>
      <w:rPr>
        <w:rFonts w:ascii="Courier New" w:hAnsi="Courier New" w:cs="Courier New" w:hint="default"/>
      </w:rPr>
    </w:lvl>
    <w:lvl w:ilvl="5" w:tplc="04070005" w:tentative="1">
      <w:start w:val="1"/>
      <w:numFmt w:val="bullet"/>
      <w:lvlText w:val=""/>
      <w:lvlJc w:val="left"/>
      <w:pPr>
        <w:ind w:left="5940" w:hanging="360"/>
      </w:pPr>
      <w:rPr>
        <w:rFonts w:ascii="Wingdings" w:hAnsi="Wingdings" w:hint="default"/>
      </w:rPr>
    </w:lvl>
    <w:lvl w:ilvl="6" w:tplc="04070001" w:tentative="1">
      <w:start w:val="1"/>
      <w:numFmt w:val="bullet"/>
      <w:lvlText w:val=""/>
      <w:lvlJc w:val="left"/>
      <w:pPr>
        <w:ind w:left="6660" w:hanging="360"/>
      </w:pPr>
      <w:rPr>
        <w:rFonts w:ascii="Symbol" w:hAnsi="Symbol" w:hint="default"/>
      </w:rPr>
    </w:lvl>
    <w:lvl w:ilvl="7" w:tplc="04070003" w:tentative="1">
      <w:start w:val="1"/>
      <w:numFmt w:val="bullet"/>
      <w:lvlText w:val="o"/>
      <w:lvlJc w:val="left"/>
      <w:pPr>
        <w:ind w:left="7380" w:hanging="360"/>
      </w:pPr>
      <w:rPr>
        <w:rFonts w:ascii="Courier New" w:hAnsi="Courier New" w:cs="Courier New" w:hint="default"/>
      </w:rPr>
    </w:lvl>
    <w:lvl w:ilvl="8" w:tplc="04070005" w:tentative="1">
      <w:start w:val="1"/>
      <w:numFmt w:val="bullet"/>
      <w:lvlText w:val=""/>
      <w:lvlJc w:val="left"/>
      <w:pPr>
        <w:ind w:left="8100" w:hanging="360"/>
      </w:pPr>
      <w:rPr>
        <w:rFonts w:ascii="Wingdings" w:hAnsi="Wingdings" w:hint="default"/>
      </w:rPr>
    </w:lvl>
  </w:abstractNum>
  <w:abstractNum w:abstractNumId="4" w15:restartNumberingAfterBreak="0">
    <w:nsid w:val="72DB00C5"/>
    <w:multiLevelType w:val="hybridMultilevel"/>
    <w:tmpl w:val="48264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906"/>
    <w:rsid w:val="00000642"/>
    <w:rsid w:val="00000B42"/>
    <w:rsid w:val="00001E99"/>
    <w:rsid w:val="00001F9F"/>
    <w:rsid w:val="0000205F"/>
    <w:rsid w:val="0000235F"/>
    <w:rsid w:val="00002E02"/>
    <w:rsid w:val="00002E4E"/>
    <w:rsid w:val="000035F0"/>
    <w:rsid w:val="00003C45"/>
    <w:rsid w:val="00004235"/>
    <w:rsid w:val="00004C98"/>
    <w:rsid w:val="0000568A"/>
    <w:rsid w:val="00007627"/>
    <w:rsid w:val="0000769A"/>
    <w:rsid w:val="00007CC4"/>
    <w:rsid w:val="00010A3C"/>
    <w:rsid w:val="00011161"/>
    <w:rsid w:val="0001498E"/>
    <w:rsid w:val="00016319"/>
    <w:rsid w:val="00016782"/>
    <w:rsid w:val="00017241"/>
    <w:rsid w:val="00020ED2"/>
    <w:rsid w:val="00021A0D"/>
    <w:rsid w:val="0002232E"/>
    <w:rsid w:val="00023462"/>
    <w:rsid w:val="000256AB"/>
    <w:rsid w:val="00030A4F"/>
    <w:rsid w:val="00030DB8"/>
    <w:rsid w:val="0003185D"/>
    <w:rsid w:val="000331B0"/>
    <w:rsid w:val="00034FCF"/>
    <w:rsid w:val="00035FB9"/>
    <w:rsid w:val="00036123"/>
    <w:rsid w:val="00036D3E"/>
    <w:rsid w:val="00040518"/>
    <w:rsid w:val="00043404"/>
    <w:rsid w:val="00044A05"/>
    <w:rsid w:val="00046566"/>
    <w:rsid w:val="0004708F"/>
    <w:rsid w:val="00047D4C"/>
    <w:rsid w:val="00050FD7"/>
    <w:rsid w:val="00051944"/>
    <w:rsid w:val="00052913"/>
    <w:rsid w:val="0005487B"/>
    <w:rsid w:val="00054C47"/>
    <w:rsid w:val="000550C0"/>
    <w:rsid w:val="00055D1E"/>
    <w:rsid w:val="000563E1"/>
    <w:rsid w:val="000568CA"/>
    <w:rsid w:val="00060086"/>
    <w:rsid w:val="00060B95"/>
    <w:rsid w:val="00061118"/>
    <w:rsid w:val="0006159E"/>
    <w:rsid w:val="00061B5C"/>
    <w:rsid w:val="00061C96"/>
    <w:rsid w:val="00061EBC"/>
    <w:rsid w:val="000622AB"/>
    <w:rsid w:val="00062FB2"/>
    <w:rsid w:val="00064689"/>
    <w:rsid w:val="00064C93"/>
    <w:rsid w:val="00065124"/>
    <w:rsid w:val="00066E5F"/>
    <w:rsid w:val="00066EA3"/>
    <w:rsid w:val="0006760B"/>
    <w:rsid w:val="0007171A"/>
    <w:rsid w:val="00073114"/>
    <w:rsid w:val="00074532"/>
    <w:rsid w:val="00077140"/>
    <w:rsid w:val="00077A48"/>
    <w:rsid w:val="00077F43"/>
    <w:rsid w:val="00080D38"/>
    <w:rsid w:val="00082B6D"/>
    <w:rsid w:val="000831D7"/>
    <w:rsid w:val="000839A3"/>
    <w:rsid w:val="0008689B"/>
    <w:rsid w:val="000905D0"/>
    <w:rsid w:val="00090662"/>
    <w:rsid w:val="0009068A"/>
    <w:rsid w:val="00091CAA"/>
    <w:rsid w:val="00095085"/>
    <w:rsid w:val="0009543C"/>
    <w:rsid w:val="000958E9"/>
    <w:rsid w:val="000A1641"/>
    <w:rsid w:val="000A1E5A"/>
    <w:rsid w:val="000A4EB6"/>
    <w:rsid w:val="000A684A"/>
    <w:rsid w:val="000A7046"/>
    <w:rsid w:val="000A7696"/>
    <w:rsid w:val="000B3342"/>
    <w:rsid w:val="000B3E72"/>
    <w:rsid w:val="000B4699"/>
    <w:rsid w:val="000B5C2B"/>
    <w:rsid w:val="000B60B7"/>
    <w:rsid w:val="000C0581"/>
    <w:rsid w:val="000C06CE"/>
    <w:rsid w:val="000C1EE9"/>
    <w:rsid w:val="000C2042"/>
    <w:rsid w:val="000C21DF"/>
    <w:rsid w:val="000C22E6"/>
    <w:rsid w:val="000C2A99"/>
    <w:rsid w:val="000C3109"/>
    <w:rsid w:val="000C494B"/>
    <w:rsid w:val="000C5318"/>
    <w:rsid w:val="000D1448"/>
    <w:rsid w:val="000D16DC"/>
    <w:rsid w:val="000D1B10"/>
    <w:rsid w:val="000D32E7"/>
    <w:rsid w:val="000D3E08"/>
    <w:rsid w:val="000D4A2A"/>
    <w:rsid w:val="000D5D41"/>
    <w:rsid w:val="000D5E79"/>
    <w:rsid w:val="000D61C7"/>
    <w:rsid w:val="000D7225"/>
    <w:rsid w:val="000D7CA8"/>
    <w:rsid w:val="000E1D7C"/>
    <w:rsid w:val="000E2400"/>
    <w:rsid w:val="000E24BF"/>
    <w:rsid w:val="000E2B4D"/>
    <w:rsid w:val="000E4AB3"/>
    <w:rsid w:val="000E693E"/>
    <w:rsid w:val="000E6DD5"/>
    <w:rsid w:val="000E7B2B"/>
    <w:rsid w:val="000F0BF0"/>
    <w:rsid w:val="000F262F"/>
    <w:rsid w:val="000F2794"/>
    <w:rsid w:val="000F2C08"/>
    <w:rsid w:val="000F3A0E"/>
    <w:rsid w:val="000F5F12"/>
    <w:rsid w:val="000F6414"/>
    <w:rsid w:val="000F64F8"/>
    <w:rsid w:val="000F6755"/>
    <w:rsid w:val="000F6A23"/>
    <w:rsid w:val="000F793E"/>
    <w:rsid w:val="000F7D2D"/>
    <w:rsid w:val="00100166"/>
    <w:rsid w:val="00101384"/>
    <w:rsid w:val="0010170C"/>
    <w:rsid w:val="00102ADD"/>
    <w:rsid w:val="00102C4F"/>
    <w:rsid w:val="00104858"/>
    <w:rsid w:val="00106020"/>
    <w:rsid w:val="0010622B"/>
    <w:rsid w:val="00111516"/>
    <w:rsid w:val="001122A0"/>
    <w:rsid w:val="00113362"/>
    <w:rsid w:val="001138B4"/>
    <w:rsid w:val="00113B09"/>
    <w:rsid w:val="00113D68"/>
    <w:rsid w:val="00114E5B"/>
    <w:rsid w:val="0011767C"/>
    <w:rsid w:val="00117C92"/>
    <w:rsid w:val="00120129"/>
    <w:rsid w:val="00120563"/>
    <w:rsid w:val="001205C6"/>
    <w:rsid w:val="0012075C"/>
    <w:rsid w:val="00120922"/>
    <w:rsid w:val="00121019"/>
    <w:rsid w:val="001211F5"/>
    <w:rsid w:val="00121842"/>
    <w:rsid w:val="001220C8"/>
    <w:rsid w:val="0012234B"/>
    <w:rsid w:val="00122AF0"/>
    <w:rsid w:val="00122B51"/>
    <w:rsid w:val="00125A9B"/>
    <w:rsid w:val="0012701A"/>
    <w:rsid w:val="00130A26"/>
    <w:rsid w:val="00130A8A"/>
    <w:rsid w:val="00130D06"/>
    <w:rsid w:val="00130FAC"/>
    <w:rsid w:val="0013107C"/>
    <w:rsid w:val="001319DB"/>
    <w:rsid w:val="00131E3C"/>
    <w:rsid w:val="00133DFB"/>
    <w:rsid w:val="00134D8E"/>
    <w:rsid w:val="00136160"/>
    <w:rsid w:val="00137793"/>
    <w:rsid w:val="00137CB6"/>
    <w:rsid w:val="00140D47"/>
    <w:rsid w:val="001431D0"/>
    <w:rsid w:val="001435E9"/>
    <w:rsid w:val="0014389C"/>
    <w:rsid w:val="0014405B"/>
    <w:rsid w:val="00145022"/>
    <w:rsid w:val="00145D50"/>
    <w:rsid w:val="00146397"/>
    <w:rsid w:val="0015116A"/>
    <w:rsid w:val="0015155F"/>
    <w:rsid w:val="00152578"/>
    <w:rsid w:val="00155B54"/>
    <w:rsid w:val="00156A20"/>
    <w:rsid w:val="001576C1"/>
    <w:rsid w:val="001604D9"/>
    <w:rsid w:val="001608C6"/>
    <w:rsid w:val="001610AF"/>
    <w:rsid w:val="0016137A"/>
    <w:rsid w:val="0016166E"/>
    <w:rsid w:val="001623C9"/>
    <w:rsid w:val="00164951"/>
    <w:rsid w:val="0016539D"/>
    <w:rsid w:val="00167005"/>
    <w:rsid w:val="0016722D"/>
    <w:rsid w:val="00167C3F"/>
    <w:rsid w:val="001701AE"/>
    <w:rsid w:val="00172328"/>
    <w:rsid w:val="001759EC"/>
    <w:rsid w:val="00175FE5"/>
    <w:rsid w:val="00176271"/>
    <w:rsid w:val="001774C3"/>
    <w:rsid w:val="00177622"/>
    <w:rsid w:val="00180593"/>
    <w:rsid w:val="001809A5"/>
    <w:rsid w:val="00180EE6"/>
    <w:rsid w:val="001815EB"/>
    <w:rsid w:val="00181BFF"/>
    <w:rsid w:val="001825E1"/>
    <w:rsid w:val="00182BF0"/>
    <w:rsid w:val="001834B2"/>
    <w:rsid w:val="0018459C"/>
    <w:rsid w:val="00184A18"/>
    <w:rsid w:val="00184D11"/>
    <w:rsid w:val="001862D8"/>
    <w:rsid w:val="001866B1"/>
    <w:rsid w:val="001869C3"/>
    <w:rsid w:val="00186C63"/>
    <w:rsid w:val="001875C1"/>
    <w:rsid w:val="00187A8D"/>
    <w:rsid w:val="001936DB"/>
    <w:rsid w:val="0019646A"/>
    <w:rsid w:val="00196A43"/>
    <w:rsid w:val="00196B17"/>
    <w:rsid w:val="00197411"/>
    <w:rsid w:val="0019745C"/>
    <w:rsid w:val="0019781E"/>
    <w:rsid w:val="001A0C54"/>
    <w:rsid w:val="001A2E27"/>
    <w:rsid w:val="001A3DEC"/>
    <w:rsid w:val="001A5A88"/>
    <w:rsid w:val="001A5BE4"/>
    <w:rsid w:val="001A6095"/>
    <w:rsid w:val="001A672B"/>
    <w:rsid w:val="001A695A"/>
    <w:rsid w:val="001A6C5D"/>
    <w:rsid w:val="001B2001"/>
    <w:rsid w:val="001B3B51"/>
    <w:rsid w:val="001B403E"/>
    <w:rsid w:val="001B54B2"/>
    <w:rsid w:val="001B6B29"/>
    <w:rsid w:val="001B72E0"/>
    <w:rsid w:val="001B7851"/>
    <w:rsid w:val="001B7F0D"/>
    <w:rsid w:val="001C0ED0"/>
    <w:rsid w:val="001C2CF1"/>
    <w:rsid w:val="001C3CED"/>
    <w:rsid w:val="001C3FE6"/>
    <w:rsid w:val="001C4D81"/>
    <w:rsid w:val="001C4FDB"/>
    <w:rsid w:val="001C6D0E"/>
    <w:rsid w:val="001C6D20"/>
    <w:rsid w:val="001C7461"/>
    <w:rsid w:val="001C7BE7"/>
    <w:rsid w:val="001D1FC6"/>
    <w:rsid w:val="001D2237"/>
    <w:rsid w:val="001D4701"/>
    <w:rsid w:val="001D4ADA"/>
    <w:rsid w:val="001D4AE1"/>
    <w:rsid w:val="001D4FE6"/>
    <w:rsid w:val="001D5E42"/>
    <w:rsid w:val="001D6390"/>
    <w:rsid w:val="001D686E"/>
    <w:rsid w:val="001D7689"/>
    <w:rsid w:val="001E0666"/>
    <w:rsid w:val="001E0C1F"/>
    <w:rsid w:val="001E0ED3"/>
    <w:rsid w:val="001E3601"/>
    <w:rsid w:val="001E4730"/>
    <w:rsid w:val="001E4E9A"/>
    <w:rsid w:val="001E4F55"/>
    <w:rsid w:val="001F1F5C"/>
    <w:rsid w:val="001F2F0A"/>
    <w:rsid w:val="001F36F0"/>
    <w:rsid w:val="001F5857"/>
    <w:rsid w:val="001F635C"/>
    <w:rsid w:val="00200194"/>
    <w:rsid w:val="00205633"/>
    <w:rsid w:val="00206E0D"/>
    <w:rsid w:val="00207B57"/>
    <w:rsid w:val="00207BDA"/>
    <w:rsid w:val="0021032E"/>
    <w:rsid w:val="00211A19"/>
    <w:rsid w:val="00213C6B"/>
    <w:rsid w:val="00213EF0"/>
    <w:rsid w:val="0021550C"/>
    <w:rsid w:val="00215510"/>
    <w:rsid w:val="00217036"/>
    <w:rsid w:val="00217132"/>
    <w:rsid w:val="00220418"/>
    <w:rsid w:val="00220959"/>
    <w:rsid w:val="00221B26"/>
    <w:rsid w:val="002226E2"/>
    <w:rsid w:val="002270A3"/>
    <w:rsid w:val="002271A2"/>
    <w:rsid w:val="0022725D"/>
    <w:rsid w:val="00227728"/>
    <w:rsid w:val="00230ED4"/>
    <w:rsid w:val="0023241F"/>
    <w:rsid w:val="002336EC"/>
    <w:rsid w:val="00234A24"/>
    <w:rsid w:val="00234A62"/>
    <w:rsid w:val="002355BA"/>
    <w:rsid w:val="00235FAC"/>
    <w:rsid w:val="00236673"/>
    <w:rsid w:val="00236AE2"/>
    <w:rsid w:val="00237521"/>
    <w:rsid w:val="002379C3"/>
    <w:rsid w:val="002406F2"/>
    <w:rsid w:val="00242FE6"/>
    <w:rsid w:val="00245924"/>
    <w:rsid w:val="00246458"/>
    <w:rsid w:val="00251C25"/>
    <w:rsid w:val="00252467"/>
    <w:rsid w:val="00252855"/>
    <w:rsid w:val="00254419"/>
    <w:rsid w:val="00254C14"/>
    <w:rsid w:val="0025549A"/>
    <w:rsid w:val="00257309"/>
    <w:rsid w:val="00257F89"/>
    <w:rsid w:val="00260741"/>
    <w:rsid w:val="002613D5"/>
    <w:rsid w:val="0026244C"/>
    <w:rsid w:val="00262A11"/>
    <w:rsid w:val="00262E8F"/>
    <w:rsid w:val="0026386C"/>
    <w:rsid w:val="00264A0A"/>
    <w:rsid w:val="00265D64"/>
    <w:rsid w:val="00267EBD"/>
    <w:rsid w:val="0027079C"/>
    <w:rsid w:val="002722FF"/>
    <w:rsid w:val="0027319D"/>
    <w:rsid w:val="00273367"/>
    <w:rsid w:val="002745A5"/>
    <w:rsid w:val="00275735"/>
    <w:rsid w:val="00276B5E"/>
    <w:rsid w:val="002778E3"/>
    <w:rsid w:val="0028080C"/>
    <w:rsid w:val="002812E7"/>
    <w:rsid w:val="00282A1D"/>
    <w:rsid w:val="00282B10"/>
    <w:rsid w:val="00282B59"/>
    <w:rsid w:val="00283298"/>
    <w:rsid w:val="00286088"/>
    <w:rsid w:val="002860D8"/>
    <w:rsid w:val="00287C57"/>
    <w:rsid w:val="00290BD2"/>
    <w:rsid w:val="0029157F"/>
    <w:rsid w:val="00292B63"/>
    <w:rsid w:val="00292F84"/>
    <w:rsid w:val="002940C0"/>
    <w:rsid w:val="00294439"/>
    <w:rsid w:val="0029457C"/>
    <w:rsid w:val="002955C3"/>
    <w:rsid w:val="00296C99"/>
    <w:rsid w:val="002A05E5"/>
    <w:rsid w:val="002A20AF"/>
    <w:rsid w:val="002A2200"/>
    <w:rsid w:val="002A30BD"/>
    <w:rsid w:val="002A38EC"/>
    <w:rsid w:val="002A54F4"/>
    <w:rsid w:val="002A692A"/>
    <w:rsid w:val="002A73F5"/>
    <w:rsid w:val="002A7ED0"/>
    <w:rsid w:val="002B07E4"/>
    <w:rsid w:val="002B124D"/>
    <w:rsid w:val="002B1D2F"/>
    <w:rsid w:val="002B1E34"/>
    <w:rsid w:val="002B417C"/>
    <w:rsid w:val="002B576C"/>
    <w:rsid w:val="002C055A"/>
    <w:rsid w:val="002C1AC8"/>
    <w:rsid w:val="002C2324"/>
    <w:rsid w:val="002C2673"/>
    <w:rsid w:val="002C2856"/>
    <w:rsid w:val="002C3FA1"/>
    <w:rsid w:val="002C7543"/>
    <w:rsid w:val="002D2325"/>
    <w:rsid w:val="002D306A"/>
    <w:rsid w:val="002D4039"/>
    <w:rsid w:val="002D48D8"/>
    <w:rsid w:val="002D4CC6"/>
    <w:rsid w:val="002D4FDD"/>
    <w:rsid w:val="002D6C59"/>
    <w:rsid w:val="002E138E"/>
    <w:rsid w:val="002E177C"/>
    <w:rsid w:val="002E2292"/>
    <w:rsid w:val="002E23C1"/>
    <w:rsid w:val="002E3F80"/>
    <w:rsid w:val="002E4014"/>
    <w:rsid w:val="002E4B80"/>
    <w:rsid w:val="002E5E04"/>
    <w:rsid w:val="002E669E"/>
    <w:rsid w:val="002E6CD9"/>
    <w:rsid w:val="002E7859"/>
    <w:rsid w:val="002F0E88"/>
    <w:rsid w:val="002F351B"/>
    <w:rsid w:val="002F39AB"/>
    <w:rsid w:val="002F61B5"/>
    <w:rsid w:val="002F682B"/>
    <w:rsid w:val="002F6ED1"/>
    <w:rsid w:val="002F7DE1"/>
    <w:rsid w:val="00301535"/>
    <w:rsid w:val="00301C7B"/>
    <w:rsid w:val="00304071"/>
    <w:rsid w:val="00304745"/>
    <w:rsid w:val="003050AE"/>
    <w:rsid w:val="003056E9"/>
    <w:rsid w:val="00306068"/>
    <w:rsid w:val="00307D63"/>
    <w:rsid w:val="00310BC2"/>
    <w:rsid w:val="003114BE"/>
    <w:rsid w:val="00311DE3"/>
    <w:rsid w:val="0031240A"/>
    <w:rsid w:val="00312DCD"/>
    <w:rsid w:val="00313E0E"/>
    <w:rsid w:val="00313E31"/>
    <w:rsid w:val="0031459D"/>
    <w:rsid w:val="00314C57"/>
    <w:rsid w:val="0031539D"/>
    <w:rsid w:val="003179ED"/>
    <w:rsid w:val="003214AC"/>
    <w:rsid w:val="00321E45"/>
    <w:rsid w:val="00322E2B"/>
    <w:rsid w:val="00322EB2"/>
    <w:rsid w:val="00324B27"/>
    <w:rsid w:val="00325694"/>
    <w:rsid w:val="00325710"/>
    <w:rsid w:val="00327364"/>
    <w:rsid w:val="0033297D"/>
    <w:rsid w:val="00333194"/>
    <w:rsid w:val="003331D7"/>
    <w:rsid w:val="0033760C"/>
    <w:rsid w:val="00341B36"/>
    <w:rsid w:val="00342E59"/>
    <w:rsid w:val="003440EA"/>
    <w:rsid w:val="003446A0"/>
    <w:rsid w:val="00344922"/>
    <w:rsid w:val="003453F6"/>
    <w:rsid w:val="00346631"/>
    <w:rsid w:val="00351741"/>
    <w:rsid w:val="003520DA"/>
    <w:rsid w:val="00352365"/>
    <w:rsid w:val="003540AD"/>
    <w:rsid w:val="00354838"/>
    <w:rsid w:val="00355A42"/>
    <w:rsid w:val="003564C5"/>
    <w:rsid w:val="0035670E"/>
    <w:rsid w:val="00356ABE"/>
    <w:rsid w:val="00356E03"/>
    <w:rsid w:val="00357088"/>
    <w:rsid w:val="0035730F"/>
    <w:rsid w:val="00357A8C"/>
    <w:rsid w:val="00362F5A"/>
    <w:rsid w:val="00363A40"/>
    <w:rsid w:val="00363F42"/>
    <w:rsid w:val="00364C4E"/>
    <w:rsid w:val="00365B1D"/>
    <w:rsid w:val="0036646B"/>
    <w:rsid w:val="00367A8B"/>
    <w:rsid w:val="00370206"/>
    <w:rsid w:val="003708E7"/>
    <w:rsid w:val="00370F38"/>
    <w:rsid w:val="0037107F"/>
    <w:rsid w:val="003714FC"/>
    <w:rsid w:val="00372590"/>
    <w:rsid w:val="003727A3"/>
    <w:rsid w:val="003744CD"/>
    <w:rsid w:val="0037461B"/>
    <w:rsid w:val="003766D4"/>
    <w:rsid w:val="00377E45"/>
    <w:rsid w:val="00377F66"/>
    <w:rsid w:val="003820DF"/>
    <w:rsid w:val="003837BF"/>
    <w:rsid w:val="0038442C"/>
    <w:rsid w:val="00386624"/>
    <w:rsid w:val="00390991"/>
    <w:rsid w:val="003918C5"/>
    <w:rsid w:val="003939A9"/>
    <w:rsid w:val="0039569F"/>
    <w:rsid w:val="003A168A"/>
    <w:rsid w:val="003A1992"/>
    <w:rsid w:val="003A31EB"/>
    <w:rsid w:val="003A3A88"/>
    <w:rsid w:val="003A531E"/>
    <w:rsid w:val="003A715C"/>
    <w:rsid w:val="003B0784"/>
    <w:rsid w:val="003B2DB0"/>
    <w:rsid w:val="003B4A8C"/>
    <w:rsid w:val="003B4DE7"/>
    <w:rsid w:val="003B50A1"/>
    <w:rsid w:val="003C003D"/>
    <w:rsid w:val="003C036A"/>
    <w:rsid w:val="003C130C"/>
    <w:rsid w:val="003C25E6"/>
    <w:rsid w:val="003C45B0"/>
    <w:rsid w:val="003C52B6"/>
    <w:rsid w:val="003C5F33"/>
    <w:rsid w:val="003C661F"/>
    <w:rsid w:val="003C6CBC"/>
    <w:rsid w:val="003D09AE"/>
    <w:rsid w:val="003D1937"/>
    <w:rsid w:val="003D217E"/>
    <w:rsid w:val="003D2A6B"/>
    <w:rsid w:val="003D2E9A"/>
    <w:rsid w:val="003D4865"/>
    <w:rsid w:val="003D7405"/>
    <w:rsid w:val="003E03A2"/>
    <w:rsid w:val="003E04F2"/>
    <w:rsid w:val="003E10DE"/>
    <w:rsid w:val="003E17C9"/>
    <w:rsid w:val="003E247F"/>
    <w:rsid w:val="003E382D"/>
    <w:rsid w:val="003E3E26"/>
    <w:rsid w:val="003E40DC"/>
    <w:rsid w:val="003E56CD"/>
    <w:rsid w:val="003E58BC"/>
    <w:rsid w:val="003E728E"/>
    <w:rsid w:val="003E7398"/>
    <w:rsid w:val="003F1974"/>
    <w:rsid w:val="003F1C18"/>
    <w:rsid w:val="003F2241"/>
    <w:rsid w:val="003F3CAB"/>
    <w:rsid w:val="003F418D"/>
    <w:rsid w:val="003F48C5"/>
    <w:rsid w:val="003F4AB6"/>
    <w:rsid w:val="003F59DA"/>
    <w:rsid w:val="003F5AFF"/>
    <w:rsid w:val="003F6AD9"/>
    <w:rsid w:val="003F6BD5"/>
    <w:rsid w:val="003F6C8F"/>
    <w:rsid w:val="00401848"/>
    <w:rsid w:val="00402758"/>
    <w:rsid w:val="00403949"/>
    <w:rsid w:val="00404ED0"/>
    <w:rsid w:val="00405296"/>
    <w:rsid w:val="0040596E"/>
    <w:rsid w:val="0040693B"/>
    <w:rsid w:val="00410481"/>
    <w:rsid w:val="00410C19"/>
    <w:rsid w:val="00412950"/>
    <w:rsid w:val="00413731"/>
    <w:rsid w:val="00414150"/>
    <w:rsid w:val="00414A48"/>
    <w:rsid w:val="00414DE4"/>
    <w:rsid w:val="00415584"/>
    <w:rsid w:val="00415CBC"/>
    <w:rsid w:val="00416D29"/>
    <w:rsid w:val="00417600"/>
    <w:rsid w:val="00423406"/>
    <w:rsid w:val="0042392B"/>
    <w:rsid w:val="00425419"/>
    <w:rsid w:val="00425968"/>
    <w:rsid w:val="00430944"/>
    <w:rsid w:val="0043118F"/>
    <w:rsid w:val="00431D17"/>
    <w:rsid w:val="00432E78"/>
    <w:rsid w:val="00434183"/>
    <w:rsid w:val="00435628"/>
    <w:rsid w:val="00435825"/>
    <w:rsid w:val="0043596F"/>
    <w:rsid w:val="00435B99"/>
    <w:rsid w:val="00436C06"/>
    <w:rsid w:val="00436FAC"/>
    <w:rsid w:val="00437733"/>
    <w:rsid w:val="00440573"/>
    <w:rsid w:val="0044065A"/>
    <w:rsid w:val="00441A0E"/>
    <w:rsid w:val="00441FEC"/>
    <w:rsid w:val="00442636"/>
    <w:rsid w:val="00447624"/>
    <w:rsid w:val="00451E28"/>
    <w:rsid w:val="00453372"/>
    <w:rsid w:val="00453C31"/>
    <w:rsid w:val="004542E1"/>
    <w:rsid w:val="00454A12"/>
    <w:rsid w:val="00454F8F"/>
    <w:rsid w:val="004561C4"/>
    <w:rsid w:val="00456AB2"/>
    <w:rsid w:val="00456F1B"/>
    <w:rsid w:val="004572FE"/>
    <w:rsid w:val="00460471"/>
    <w:rsid w:val="00460A4B"/>
    <w:rsid w:val="00460B0C"/>
    <w:rsid w:val="00460D78"/>
    <w:rsid w:val="0046172E"/>
    <w:rsid w:val="00461872"/>
    <w:rsid w:val="00461F80"/>
    <w:rsid w:val="0046246B"/>
    <w:rsid w:val="00462E50"/>
    <w:rsid w:val="00463869"/>
    <w:rsid w:val="004646F7"/>
    <w:rsid w:val="004666A4"/>
    <w:rsid w:val="00466EFB"/>
    <w:rsid w:val="004700A4"/>
    <w:rsid w:val="0047279A"/>
    <w:rsid w:val="00472C78"/>
    <w:rsid w:val="00473AC5"/>
    <w:rsid w:val="004744DC"/>
    <w:rsid w:val="00474ED3"/>
    <w:rsid w:val="0047538F"/>
    <w:rsid w:val="004762EA"/>
    <w:rsid w:val="00476F6E"/>
    <w:rsid w:val="00480924"/>
    <w:rsid w:val="004809AF"/>
    <w:rsid w:val="004838C8"/>
    <w:rsid w:val="0048578B"/>
    <w:rsid w:val="004863A8"/>
    <w:rsid w:val="00486E2A"/>
    <w:rsid w:val="00487755"/>
    <w:rsid w:val="004905A8"/>
    <w:rsid w:val="004917FF"/>
    <w:rsid w:val="004921F8"/>
    <w:rsid w:val="004950E7"/>
    <w:rsid w:val="0049529C"/>
    <w:rsid w:val="00496485"/>
    <w:rsid w:val="004969B2"/>
    <w:rsid w:val="004A0186"/>
    <w:rsid w:val="004A0881"/>
    <w:rsid w:val="004A0958"/>
    <w:rsid w:val="004A11AC"/>
    <w:rsid w:val="004A15F4"/>
    <w:rsid w:val="004A352E"/>
    <w:rsid w:val="004A3885"/>
    <w:rsid w:val="004A3E47"/>
    <w:rsid w:val="004A48D9"/>
    <w:rsid w:val="004A547E"/>
    <w:rsid w:val="004A7933"/>
    <w:rsid w:val="004B0832"/>
    <w:rsid w:val="004B1CCC"/>
    <w:rsid w:val="004B3D6C"/>
    <w:rsid w:val="004B3E82"/>
    <w:rsid w:val="004B4A28"/>
    <w:rsid w:val="004B4AB4"/>
    <w:rsid w:val="004B664E"/>
    <w:rsid w:val="004B6FBB"/>
    <w:rsid w:val="004B72F8"/>
    <w:rsid w:val="004C0ABE"/>
    <w:rsid w:val="004C1C1F"/>
    <w:rsid w:val="004C1FF6"/>
    <w:rsid w:val="004C21A3"/>
    <w:rsid w:val="004C4EB8"/>
    <w:rsid w:val="004C50E6"/>
    <w:rsid w:val="004C657D"/>
    <w:rsid w:val="004C6F1F"/>
    <w:rsid w:val="004D1ABD"/>
    <w:rsid w:val="004D3AEA"/>
    <w:rsid w:val="004D402E"/>
    <w:rsid w:val="004D4B91"/>
    <w:rsid w:val="004D5483"/>
    <w:rsid w:val="004E117D"/>
    <w:rsid w:val="004E1BAD"/>
    <w:rsid w:val="004E2594"/>
    <w:rsid w:val="004E2AFB"/>
    <w:rsid w:val="004E39E9"/>
    <w:rsid w:val="004E5527"/>
    <w:rsid w:val="004E6830"/>
    <w:rsid w:val="004E7D1C"/>
    <w:rsid w:val="004E7DC0"/>
    <w:rsid w:val="004E7E99"/>
    <w:rsid w:val="004F1377"/>
    <w:rsid w:val="004F296D"/>
    <w:rsid w:val="004F344F"/>
    <w:rsid w:val="004F377C"/>
    <w:rsid w:val="004F458E"/>
    <w:rsid w:val="004F4B9E"/>
    <w:rsid w:val="004F4C4E"/>
    <w:rsid w:val="004F4F9C"/>
    <w:rsid w:val="004F50FB"/>
    <w:rsid w:val="004F5605"/>
    <w:rsid w:val="004F6DC8"/>
    <w:rsid w:val="00500692"/>
    <w:rsid w:val="005008C0"/>
    <w:rsid w:val="00500B87"/>
    <w:rsid w:val="00501DC0"/>
    <w:rsid w:val="0050250E"/>
    <w:rsid w:val="00502722"/>
    <w:rsid w:val="00502E33"/>
    <w:rsid w:val="00504633"/>
    <w:rsid w:val="00504C60"/>
    <w:rsid w:val="0050577E"/>
    <w:rsid w:val="00506A59"/>
    <w:rsid w:val="005077DF"/>
    <w:rsid w:val="00507F14"/>
    <w:rsid w:val="00510956"/>
    <w:rsid w:val="0051169D"/>
    <w:rsid w:val="00511EFF"/>
    <w:rsid w:val="0051338C"/>
    <w:rsid w:val="00515B50"/>
    <w:rsid w:val="00516196"/>
    <w:rsid w:val="00516D73"/>
    <w:rsid w:val="005207AE"/>
    <w:rsid w:val="00520CE6"/>
    <w:rsid w:val="00521614"/>
    <w:rsid w:val="0052175F"/>
    <w:rsid w:val="005237B2"/>
    <w:rsid w:val="005241E3"/>
    <w:rsid w:val="00524A57"/>
    <w:rsid w:val="00527CAD"/>
    <w:rsid w:val="00531043"/>
    <w:rsid w:val="00533302"/>
    <w:rsid w:val="005351E0"/>
    <w:rsid w:val="00536DED"/>
    <w:rsid w:val="00540DA4"/>
    <w:rsid w:val="00541F77"/>
    <w:rsid w:val="005443AE"/>
    <w:rsid w:val="00544F16"/>
    <w:rsid w:val="0054506E"/>
    <w:rsid w:val="00545256"/>
    <w:rsid w:val="0054717A"/>
    <w:rsid w:val="0054745A"/>
    <w:rsid w:val="00547DA1"/>
    <w:rsid w:val="00547E56"/>
    <w:rsid w:val="00550C78"/>
    <w:rsid w:val="0055112C"/>
    <w:rsid w:val="0055151A"/>
    <w:rsid w:val="00552552"/>
    <w:rsid w:val="00554A70"/>
    <w:rsid w:val="00556236"/>
    <w:rsid w:val="0056085E"/>
    <w:rsid w:val="0056090E"/>
    <w:rsid w:val="005615A0"/>
    <w:rsid w:val="00561E18"/>
    <w:rsid w:val="005620E8"/>
    <w:rsid w:val="00562D6F"/>
    <w:rsid w:val="00563F02"/>
    <w:rsid w:val="005649F1"/>
    <w:rsid w:val="005654C5"/>
    <w:rsid w:val="00566E26"/>
    <w:rsid w:val="0056755A"/>
    <w:rsid w:val="005721B7"/>
    <w:rsid w:val="00572CB1"/>
    <w:rsid w:val="00573D27"/>
    <w:rsid w:val="005746C9"/>
    <w:rsid w:val="005746F3"/>
    <w:rsid w:val="00574C62"/>
    <w:rsid w:val="00576145"/>
    <w:rsid w:val="005770D3"/>
    <w:rsid w:val="00577D5E"/>
    <w:rsid w:val="00580938"/>
    <w:rsid w:val="00581014"/>
    <w:rsid w:val="005815C0"/>
    <w:rsid w:val="0058251D"/>
    <w:rsid w:val="005833C6"/>
    <w:rsid w:val="005836EA"/>
    <w:rsid w:val="005858BB"/>
    <w:rsid w:val="005858D8"/>
    <w:rsid w:val="00585908"/>
    <w:rsid w:val="00587FF4"/>
    <w:rsid w:val="00591120"/>
    <w:rsid w:val="0059192A"/>
    <w:rsid w:val="00591F26"/>
    <w:rsid w:val="00592318"/>
    <w:rsid w:val="0059232C"/>
    <w:rsid w:val="00592866"/>
    <w:rsid w:val="00592C37"/>
    <w:rsid w:val="00593C47"/>
    <w:rsid w:val="00593C4C"/>
    <w:rsid w:val="00597D36"/>
    <w:rsid w:val="005A098F"/>
    <w:rsid w:val="005A1825"/>
    <w:rsid w:val="005A2829"/>
    <w:rsid w:val="005A3DB0"/>
    <w:rsid w:val="005A40D6"/>
    <w:rsid w:val="005A55B8"/>
    <w:rsid w:val="005A684A"/>
    <w:rsid w:val="005A7974"/>
    <w:rsid w:val="005B03B7"/>
    <w:rsid w:val="005B2D7C"/>
    <w:rsid w:val="005B32FA"/>
    <w:rsid w:val="005B4C47"/>
    <w:rsid w:val="005B650D"/>
    <w:rsid w:val="005B70F8"/>
    <w:rsid w:val="005B752F"/>
    <w:rsid w:val="005B7673"/>
    <w:rsid w:val="005C1813"/>
    <w:rsid w:val="005C1A8D"/>
    <w:rsid w:val="005C1AC7"/>
    <w:rsid w:val="005C1F56"/>
    <w:rsid w:val="005C2A2B"/>
    <w:rsid w:val="005C356F"/>
    <w:rsid w:val="005C3AB3"/>
    <w:rsid w:val="005C580D"/>
    <w:rsid w:val="005C5BEE"/>
    <w:rsid w:val="005D006C"/>
    <w:rsid w:val="005D0563"/>
    <w:rsid w:val="005D0801"/>
    <w:rsid w:val="005D0F73"/>
    <w:rsid w:val="005D1FE6"/>
    <w:rsid w:val="005D2BA2"/>
    <w:rsid w:val="005D5795"/>
    <w:rsid w:val="005D67C5"/>
    <w:rsid w:val="005D6912"/>
    <w:rsid w:val="005D7E07"/>
    <w:rsid w:val="005E01A6"/>
    <w:rsid w:val="005E0495"/>
    <w:rsid w:val="005E13A9"/>
    <w:rsid w:val="005E3CF1"/>
    <w:rsid w:val="005E54B2"/>
    <w:rsid w:val="005E6421"/>
    <w:rsid w:val="005E6FD3"/>
    <w:rsid w:val="005E7920"/>
    <w:rsid w:val="005E79CF"/>
    <w:rsid w:val="005F0CF7"/>
    <w:rsid w:val="005F2E6C"/>
    <w:rsid w:val="005F37E1"/>
    <w:rsid w:val="005F52E3"/>
    <w:rsid w:val="005F5FA6"/>
    <w:rsid w:val="0060429F"/>
    <w:rsid w:val="0060440E"/>
    <w:rsid w:val="006054CB"/>
    <w:rsid w:val="00605636"/>
    <w:rsid w:val="00610823"/>
    <w:rsid w:val="00612C4A"/>
    <w:rsid w:val="0061361E"/>
    <w:rsid w:val="00613C43"/>
    <w:rsid w:val="0061489E"/>
    <w:rsid w:val="00614EE4"/>
    <w:rsid w:val="00615C34"/>
    <w:rsid w:val="00615E3A"/>
    <w:rsid w:val="006163EC"/>
    <w:rsid w:val="006170F9"/>
    <w:rsid w:val="00617726"/>
    <w:rsid w:val="006229A5"/>
    <w:rsid w:val="00622E5F"/>
    <w:rsid w:val="00624232"/>
    <w:rsid w:val="006245C4"/>
    <w:rsid w:val="006262D2"/>
    <w:rsid w:val="006268A5"/>
    <w:rsid w:val="00630023"/>
    <w:rsid w:val="00630802"/>
    <w:rsid w:val="00630CF4"/>
    <w:rsid w:val="00632658"/>
    <w:rsid w:val="00634CA6"/>
    <w:rsid w:val="00635A62"/>
    <w:rsid w:val="00637FD3"/>
    <w:rsid w:val="00640186"/>
    <w:rsid w:val="00640BB7"/>
    <w:rsid w:val="0064163F"/>
    <w:rsid w:val="00641B14"/>
    <w:rsid w:val="00643D29"/>
    <w:rsid w:val="00644599"/>
    <w:rsid w:val="00650AE3"/>
    <w:rsid w:val="00651F73"/>
    <w:rsid w:val="006550CD"/>
    <w:rsid w:val="006551E6"/>
    <w:rsid w:val="0065574E"/>
    <w:rsid w:val="00655983"/>
    <w:rsid w:val="00656DC5"/>
    <w:rsid w:val="00657C9E"/>
    <w:rsid w:val="00657D29"/>
    <w:rsid w:val="00661EF9"/>
    <w:rsid w:val="00664088"/>
    <w:rsid w:val="00664212"/>
    <w:rsid w:val="00664443"/>
    <w:rsid w:val="00664F32"/>
    <w:rsid w:val="0066578B"/>
    <w:rsid w:val="00665A93"/>
    <w:rsid w:val="00665B8D"/>
    <w:rsid w:val="00666237"/>
    <w:rsid w:val="0066751B"/>
    <w:rsid w:val="00667E1A"/>
    <w:rsid w:val="006701AC"/>
    <w:rsid w:val="006702A2"/>
    <w:rsid w:val="006704CE"/>
    <w:rsid w:val="00671EE4"/>
    <w:rsid w:val="00671F42"/>
    <w:rsid w:val="006720EC"/>
    <w:rsid w:val="00672F8C"/>
    <w:rsid w:val="0067306C"/>
    <w:rsid w:val="00674673"/>
    <w:rsid w:val="00676EBE"/>
    <w:rsid w:val="006772F6"/>
    <w:rsid w:val="00677968"/>
    <w:rsid w:val="00677E0E"/>
    <w:rsid w:val="00681466"/>
    <w:rsid w:val="00681C5B"/>
    <w:rsid w:val="00681CA5"/>
    <w:rsid w:val="00682455"/>
    <w:rsid w:val="006828B3"/>
    <w:rsid w:val="00682E22"/>
    <w:rsid w:val="006834F3"/>
    <w:rsid w:val="00683B2F"/>
    <w:rsid w:val="006846DC"/>
    <w:rsid w:val="006856CE"/>
    <w:rsid w:val="00685BD2"/>
    <w:rsid w:val="00685ED8"/>
    <w:rsid w:val="00687389"/>
    <w:rsid w:val="00687F12"/>
    <w:rsid w:val="00692222"/>
    <w:rsid w:val="0069249F"/>
    <w:rsid w:val="00693F26"/>
    <w:rsid w:val="00695237"/>
    <w:rsid w:val="00695293"/>
    <w:rsid w:val="00696C46"/>
    <w:rsid w:val="006975AE"/>
    <w:rsid w:val="006A1DE3"/>
    <w:rsid w:val="006A1F08"/>
    <w:rsid w:val="006A284A"/>
    <w:rsid w:val="006A421F"/>
    <w:rsid w:val="006A5A94"/>
    <w:rsid w:val="006A6431"/>
    <w:rsid w:val="006A787F"/>
    <w:rsid w:val="006B0546"/>
    <w:rsid w:val="006B179D"/>
    <w:rsid w:val="006B2B8C"/>
    <w:rsid w:val="006B2E57"/>
    <w:rsid w:val="006B43E6"/>
    <w:rsid w:val="006B488D"/>
    <w:rsid w:val="006B5459"/>
    <w:rsid w:val="006B55FE"/>
    <w:rsid w:val="006C0A4A"/>
    <w:rsid w:val="006C42EB"/>
    <w:rsid w:val="006C469F"/>
    <w:rsid w:val="006C4ABE"/>
    <w:rsid w:val="006C537C"/>
    <w:rsid w:val="006C54C2"/>
    <w:rsid w:val="006C6D6D"/>
    <w:rsid w:val="006C705A"/>
    <w:rsid w:val="006D0EB1"/>
    <w:rsid w:val="006D2BC5"/>
    <w:rsid w:val="006D30C2"/>
    <w:rsid w:val="006D37B0"/>
    <w:rsid w:val="006D3ACE"/>
    <w:rsid w:val="006D5E72"/>
    <w:rsid w:val="006D65CF"/>
    <w:rsid w:val="006D666F"/>
    <w:rsid w:val="006D6915"/>
    <w:rsid w:val="006D7F35"/>
    <w:rsid w:val="006E0DC1"/>
    <w:rsid w:val="006E1493"/>
    <w:rsid w:val="006E18B7"/>
    <w:rsid w:val="006E1A63"/>
    <w:rsid w:val="006E1F38"/>
    <w:rsid w:val="006E1FF3"/>
    <w:rsid w:val="006E2273"/>
    <w:rsid w:val="006E23D6"/>
    <w:rsid w:val="006E40E2"/>
    <w:rsid w:val="006E5478"/>
    <w:rsid w:val="006E70EE"/>
    <w:rsid w:val="006F10F7"/>
    <w:rsid w:val="006F16D0"/>
    <w:rsid w:val="006F3792"/>
    <w:rsid w:val="006F53C9"/>
    <w:rsid w:val="006F6020"/>
    <w:rsid w:val="006F6DF4"/>
    <w:rsid w:val="006F6EB4"/>
    <w:rsid w:val="006F6FAA"/>
    <w:rsid w:val="007008AD"/>
    <w:rsid w:val="00700E8A"/>
    <w:rsid w:val="00701192"/>
    <w:rsid w:val="00701707"/>
    <w:rsid w:val="0070322E"/>
    <w:rsid w:val="0070380B"/>
    <w:rsid w:val="00704444"/>
    <w:rsid w:val="00704E87"/>
    <w:rsid w:val="00706101"/>
    <w:rsid w:val="00706405"/>
    <w:rsid w:val="007068BC"/>
    <w:rsid w:val="00707489"/>
    <w:rsid w:val="0070782B"/>
    <w:rsid w:val="0071034A"/>
    <w:rsid w:val="00710B7E"/>
    <w:rsid w:val="0071255E"/>
    <w:rsid w:val="00713DED"/>
    <w:rsid w:val="007140AA"/>
    <w:rsid w:val="0071465E"/>
    <w:rsid w:val="00714ECE"/>
    <w:rsid w:val="0071738B"/>
    <w:rsid w:val="00720FF4"/>
    <w:rsid w:val="00723BEA"/>
    <w:rsid w:val="00723D7B"/>
    <w:rsid w:val="007249CA"/>
    <w:rsid w:val="007268FC"/>
    <w:rsid w:val="00730A04"/>
    <w:rsid w:val="00730F31"/>
    <w:rsid w:val="00730FE1"/>
    <w:rsid w:val="0073276D"/>
    <w:rsid w:val="007345DE"/>
    <w:rsid w:val="00734773"/>
    <w:rsid w:val="00734A15"/>
    <w:rsid w:val="00734FEF"/>
    <w:rsid w:val="007352F2"/>
    <w:rsid w:val="007360F8"/>
    <w:rsid w:val="0073683A"/>
    <w:rsid w:val="0073685F"/>
    <w:rsid w:val="007377B8"/>
    <w:rsid w:val="00741064"/>
    <w:rsid w:val="0074134B"/>
    <w:rsid w:val="007424E7"/>
    <w:rsid w:val="00743EEB"/>
    <w:rsid w:val="007442A5"/>
    <w:rsid w:val="007445A9"/>
    <w:rsid w:val="00746641"/>
    <w:rsid w:val="00747631"/>
    <w:rsid w:val="00747E41"/>
    <w:rsid w:val="00747E8D"/>
    <w:rsid w:val="00750A23"/>
    <w:rsid w:val="00750C4F"/>
    <w:rsid w:val="00751487"/>
    <w:rsid w:val="00751AB5"/>
    <w:rsid w:val="00751F5C"/>
    <w:rsid w:val="00751FC7"/>
    <w:rsid w:val="0075244D"/>
    <w:rsid w:val="0075248A"/>
    <w:rsid w:val="007525D4"/>
    <w:rsid w:val="00752631"/>
    <w:rsid w:val="00755F08"/>
    <w:rsid w:val="0075602C"/>
    <w:rsid w:val="007560BC"/>
    <w:rsid w:val="00757C5E"/>
    <w:rsid w:val="0076081B"/>
    <w:rsid w:val="007613D5"/>
    <w:rsid w:val="007631CB"/>
    <w:rsid w:val="00763D7A"/>
    <w:rsid w:val="00766E16"/>
    <w:rsid w:val="007702D1"/>
    <w:rsid w:val="00770C18"/>
    <w:rsid w:val="0077185A"/>
    <w:rsid w:val="00773D39"/>
    <w:rsid w:val="00774002"/>
    <w:rsid w:val="00774374"/>
    <w:rsid w:val="007770CB"/>
    <w:rsid w:val="00782283"/>
    <w:rsid w:val="0078348F"/>
    <w:rsid w:val="00783F41"/>
    <w:rsid w:val="0078446F"/>
    <w:rsid w:val="007850AC"/>
    <w:rsid w:val="0078572A"/>
    <w:rsid w:val="00785D49"/>
    <w:rsid w:val="007867F1"/>
    <w:rsid w:val="00790703"/>
    <w:rsid w:val="0079232E"/>
    <w:rsid w:val="00793958"/>
    <w:rsid w:val="00793CC8"/>
    <w:rsid w:val="007942E2"/>
    <w:rsid w:val="0079545F"/>
    <w:rsid w:val="00796052"/>
    <w:rsid w:val="00796681"/>
    <w:rsid w:val="0079682B"/>
    <w:rsid w:val="00797469"/>
    <w:rsid w:val="007A07D7"/>
    <w:rsid w:val="007A346B"/>
    <w:rsid w:val="007A4523"/>
    <w:rsid w:val="007A52C0"/>
    <w:rsid w:val="007A672C"/>
    <w:rsid w:val="007A71EC"/>
    <w:rsid w:val="007B121F"/>
    <w:rsid w:val="007B1C37"/>
    <w:rsid w:val="007B2723"/>
    <w:rsid w:val="007B28E2"/>
    <w:rsid w:val="007B2F4A"/>
    <w:rsid w:val="007B3067"/>
    <w:rsid w:val="007B3640"/>
    <w:rsid w:val="007B3CF1"/>
    <w:rsid w:val="007B5A14"/>
    <w:rsid w:val="007B60B1"/>
    <w:rsid w:val="007B6137"/>
    <w:rsid w:val="007C0036"/>
    <w:rsid w:val="007C1DC0"/>
    <w:rsid w:val="007C2630"/>
    <w:rsid w:val="007C4619"/>
    <w:rsid w:val="007C5DB8"/>
    <w:rsid w:val="007C7667"/>
    <w:rsid w:val="007D1127"/>
    <w:rsid w:val="007D2280"/>
    <w:rsid w:val="007D2A79"/>
    <w:rsid w:val="007D4190"/>
    <w:rsid w:val="007D4223"/>
    <w:rsid w:val="007D42A2"/>
    <w:rsid w:val="007D5B10"/>
    <w:rsid w:val="007D6121"/>
    <w:rsid w:val="007D61A3"/>
    <w:rsid w:val="007D66C5"/>
    <w:rsid w:val="007D66EC"/>
    <w:rsid w:val="007D74AF"/>
    <w:rsid w:val="007D7B58"/>
    <w:rsid w:val="007E17B7"/>
    <w:rsid w:val="007E42C6"/>
    <w:rsid w:val="007E46DC"/>
    <w:rsid w:val="007E4C9D"/>
    <w:rsid w:val="007F0483"/>
    <w:rsid w:val="007F1736"/>
    <w:rsid w:val="007F35E7"/>
    <w:rsid w:val="007F4849"/>
    <w:rsid w:val="007F7296"/>
    <w:rsid w:val="007F7C6F"/>
    <w:rsid w:val="00801421"/>
    <w:rsid w:val="00802A9D"/>
    <w:rsid w:val="00804534"/>
    <w:rsid w:val="00804611"/>
    <w:rsid w:val="00804A18"/>
    <w:rsid w:val="00805DF3"/>
    <w:rsid w:val="0080683A"/>
    <w:rsid w:val="00806D70"/>
    <w:rsid w:val="00807675"/>
    <w:rsid w:val="008079AF"/>
    <w:rsid w:val="00807DE3"/>
    <w:rsid w:val="0081056B"/>
    <w:rsid w:val="008106EE"/>
    <w:rsid w:val="00812047"/>
    <w:rsid w:val="00812B47"/>
    <w:rsid w:val="00812E13"/>
    <w:rsid w:val="00813B58"/>
    <w:rsid w:val="008150EB"/>
    <w:rsid w:val="008150F2"/>
    <w:rsid w:val="00815150"/>
    <w:rsid w:val="008152D0"/>
    <w:rsid w:val="0081555E"/>
    <w:rsid w:val="008169B8"/>
    <w:rsid w:val="00820172"/>
    <w:rsid w:val="0082052E"/>
    <w:rsid w:val="00821579"/>
    <w:rsid w:val="008234E4"/>
    <w:rsid w:val="0082554D"/>
    <w:rsid w:val="00825BB9"/>
    <w:rsid w:val="00825D60"/>
    <w:rsid w:val="00826C3C"/>
    <w:rsid w:val="00826C94"/>
    <w:rsid w:val="008270EF"/>
    <w:rsid w:val="00827B31"/>
    <w:rsid w:val="008307E9"/>
    <w:rsid w:val="00830CF2"/>
    <w:rsid w:val="00832BD7"/>
    <w:rsid w:val="008364ED"/>
    <w:rsid w:val="008368BE"/>
    <w:rsid w:val="008368F0"/>
    <w:rsid w:val="00837474"/>
    <w:rsid w:val="00837CBC"/>
    <w:rsid w:val="00837DB6"/>
    <w:rsid w:val="00840BBD"/>
    <w:rsid w:val="00841AA8"/>
    <w:rsid w:val="00842588"/>
    <w:rsid w:val="008430A5"/>
    <w:rsid w:val="00843EE1"/>
    <w:rsid w:val="008447FF"/>
    <w:rsid w:val="00845A13"/>
    <w:rsid w:val="00845A92"/>
    <w:rsid w:val="00850667"/>
    <w:rsid w:val="00850769"/>
    <w:rsid w:val="0085152F"/>
    <w:rsid w:val="00852BE6"/>
    <w:rsid w:val="00856C8C"/>
    <w:rsid w:val="00857055"/>
    <w:rsid w:val="008610FA"/>
    <w:rsid w:val="00861194"/>
    <w:rsid w:val="008646DF"/>
    <w:rsid w:val="0086505D"/>
    <w:rsid w:val="0086506D"/>
    <w:rsid w:val="008651F1"/>
    <w:rsid w:val="008670FF"/>
    <w:rsid w:val="00870B00"/>
    <w:rsid w:val="00871D1A"/>
    <w:rsid w:val="00873B05"/>
    <w:rsid w:val="00873B50"/>
    <w:rsid w:val="008760D5"/>
    <w:rsid w:val="008769AF"/>
    <w:rsid w:val="008772EA"/>
    <w:rsid w:val="0088007E"/>
    <w:rsid w:val="008803F3"/>
    <w:rsid w:val="00880B07"/>
    <w:rsid w:val="008811DC"/>
    <w:rsid w:val="0088128F"/>
    <w:rsid w:val="00882412"/>
    <w:rsid w:val="00882566"/>
    <w:rsid w:val="0088285C"/>
    <w:rsid w:val="008833A8"/>
    <w:rsid w:val="008833C1"/>
    <w:rsid w:val="00885A21"/>
    <w:rsid w:val="0088602A"/>
    <w:rsid w:val="00890511"/>
    <w:rsid w:val="00890853"/>
    <w:rsid w:val="00891350"/>
    <w:rsid w:val="00891C34"/>
    <w:rsid w:val="00891E66"/>
    <w:rsid w:val="00892502"/>
    <w:rsid w:val="00892A24"/>
    <w:rsid w:val="00896055"/>
    <w:rsid w:val="00896BE4"/>
    <w:rsid w:val="008974AD"/>
    <w:rsid w:val="008A1611"/>
    <w:rsid w:val="008A36C6"/>
    <w:rsid w:val="008A4C93"/>
    <w:rsid w:val="008A5636"/>
    <w:rsid w:val="008A5E77"/>
    <w:rsid w:val="008A61ED"/>
    <w:rsid w:val="008A6F96"/>
    <w:rsid w:val="008A7971"/>
    <w:rsid w:val="008B0356"/>
    <w:rsid w:val="008B0D05"/>
    <w:rsid w:val="008B3993"/>
    <w:rsid w:val="008B5283"/>
    <w:rsid w:val="008B5AFA"/>
    <w:rsid w:val="008B5D5A"/>
    <w:rsid w:val="008B5EC7"/>
    <w:rsid w:val="008B737C"/>
    <w:rsid w:val="008C27FD"/>
    <w:rsid w:val="008C5176"/>
    <w:rsid w:val="008C5A19"/>
    <w:rsid w:val="008C5BA2"/>
    <w:rsid w:val="008D0B7B"/>
    <w:rsid w:val="008D1161"/>
    <w:rsid w:val="008D1351"/>
    <w:rsid w:val="008D21F9"/>
    <w:rsid w:val="008D282F"/>
    <w:rsid w:val="008D49D5"/>
    <w:rsid w:val="008D53A9"/>
    <w:rsid w:val="008D58C1"/>
    <w:rsid w:val="008D5C44"/>
    <w:rsid w:val="008D61E0"/>
    <w:rsid w:val="008D66CD"/>
    <w:rsid w:val="008D7588"/>
    <w:rsid w:val="008E08EC"/>
    <w:rsid w:val="008E0E16"/>
    <w:rsid w:val="008E0E5B"/>
    <w:rsid w:val="008E5F5B"/>
    <w:rsid w:val="008F1456"/>
    <w:rsid w:val="008F187F"/>
    <w:rsid w:val="008F23E1"/>
    <w:rsid w:val="008F3C7A"/>
    <w:rsid w:val="008F43AE"/>
    <w:rsid w:val="008F490D"/>
    <w:rsid w:val="008F5EE0"/>
    <w:rsid w:val="008F6668"/>
    <w:rsid w:val="008F6BDD"/>
    <w:rsid w:val="008F6DEA"/>
    <w:rsid w:val="009032AF"/>
    <w:rsid w:val="00903AAE"/>
    <w:rsid w:val="00903FDB"/>
    <w:rsid w:val="0090421D"/>
    <w:rsid w:val="009054DA"/>
    <w:rsid w:val="00905EAA"/>
    <w:rsid w:val="00906797"/>
    <w:rsid w:val="00906BF6"/>
    <w:rsid w:val="009070D0"/>
    <w:rsid w:val="009101D5"/>
    <w:rsid w:val="00910E06"/>
    <w:rsid w:val="00910FEF"/>
    <w:rsid w:val="009124E5"/>
    <w:rsid w:val="00912EB9"/>
    <w:rsid w:val="00913731"/>
    <w:rsid w:val="00915E99"/>
    <w:rsid w:val="00920DF6"/>
    <w:rsid w:val="00920F6E"/>
    <w:rsid w:val="0092175E"/>
    <w:rsid w:val="0092176D"/>
    <w:rsid w:val="009222E5"/>
    <w:rsid w:val="00922AA8"/>
    <w:rsid w:val="00922AD8"/>
    <w:rsid w:val="009230AB"/>
    <w:rsid w:val="009233F0"/>
    <w:rsid w:val="00924505"/>
    <w:rsid w:val="00924911"/>
    <w:rsid w:val="0092748C"/>
    <w:rsid w:val="00930237"/>
    <w:rsid w:val="009306B6"/>
    <w:rsid w:val="00930885"/>
    <w:rsid w:val="0093106A"/>
    <w:rsid w:val="009311DB"/>
    <w:rsid w:val="009311F6"/>
    <w:rsid w:val="00931E19"/>
    <w:rsid w:val="0093294F"/>
    <w:rsid w:val="00932C53"/>
    <w:rsid w:val="0093367C"/>
    <w:rsid w:val="00933F79"/>
    <w:rsid w:val="00940319"/>
    <w:rsid w:val="00941E41"/>
    <w:rsid w:val="00943A42"/>
    <w:rsid w:val="00944732"/>
    <w:rsid w:val="00944A55"/>
    <w:rsid w:val="009451E9"/>
    <w:rsid w:val="009458B3"/>
    <w:rsid w:val="00945C1E"/>
    <w:rsid w:val="0095013C"/>
    <w:rsid w:val="009501DD"/>
    <w:rsid w:val="009507AA"/>
    <w:rsid w:val="00951E6B"/>
    <w:rsid w:val="00952104"/>
    <w:rsid w:val="00952AE5"/>
    <w:rsid w:val="00953B6B"/>
    <w:rsid w:val="00955318"/>
    <w:rsid w:val="00956FEB"/>
    <w:rsid w:val="00960815"/>
    <w:rsid w:val="0096086C"/>
    <w:rsid w:val="00960D0B"/>
    <w:rsid w:val="0096112B"/>
    <w:rsid w:val="009611E6"/>
    <w:rsid w:val="0096335D"/>
    <w:rsid w:val="00963525"/>
    <w:rsid w:val="00965DBD"/>
    <w:rsid w:val="00965E6E"/>
    <w:rsid w:val="00967943"/>
    <w:rsid w:val="00970069"/>
    <w:rsid w:val="009715EF"/>
    <w:rsid w:val="00972AE1"/>
    <w:rsid w:val="00972C10"/>
    <w:rsid w:val="00973C0C"/>
    <w:rsid w:val="0097496E"/>
    <w:rsid w:val="0097578E"/>
    <w:rsid w:val="00975868"/>
    <w:rsid w:val="00975C3B"/>
    <w:rsid w:val="00976256"/>
    <w:rsid w:val="00977A03"/>
    <w:rsid w:val="009802E8"/>
    <w:rsid w:val="00980B81"/>
    <w:rsid w:val="00982AC7"/>
    <w:rsid w:val="009856B4"/>
    <w:rsid w:val="00987131"/>
    <w:rsid w:val="009874E9"/>
    <w:rsid w:val="00987886"/>
    <w:rsid w:val="00987C9A"/>
    <w:rsid w:val="0099003E"/>
    <w:rsid w:val="009901B0"/>
    <w:rsid w:val="00990D94"/>
    <w:rsid w:val="0099117C"/>
    <w:rsid w:val="00991665"/>
    <w:rsid w:val="00993934"/>
    <w:rsid w:val="009954BE"/>
    <w:rsid w:val="00995D41"/>
    <w:rsid w:val="009973C1"/>
    <w:rsid w:val="009A1774"/>
    <w:rsid w:val="009A1E9E"/>
    <w:rsid w:val="009A2F05"/>
    <w:rsid w:val="009A38EE"/>
    <w:rsid w:val="009A56DA"/>
    <w:rsid w:val="009A6D75"/>
    <w:rsid w:val="009A768C"/>
    <w:rsid w:val="009A7981"/>
    <w:rsid w:val="009A7EC6"/>
    <w:rsid w:val="009B0D98"/>
    <w:rsid w:val="009B176B"/>
    <w:rsid w:val="009B31C3"/>
    <w:rsid w:val="009B3508"/>
    <w:rsid w:val="009B37BC"/>
    <w:rsid w:val="009B6344"/>
    <w:rsid w:val="009B684F"/>
    <w:rsid w:val="009C08CA"/>
    <w:rsid w:val="009C0B15"/>
    <w:rsid w:val="009C1002"/>
    <w:rsid w:val="009C206B"/>
    <w:rsid w:val="009C263B"/>
    <w:rsid w:val="009C2AB0"/>
    <w:rsid w:val="009C302F"/>
    <w:rsid w:val="009C38B8"/>
    <w:rsid w:val="009C648E"/>
    <w:rsid w:val="009C70E4"/>
    <w:rsid w:val="009D2B5A"/>
    <w:rsid w:val="009D313B"/>
    <w:rsid w:val="009D365D"/>
    <w:rsid w:val="009D462B"/>
    <w:rsid w:val="009D5790"/>
    <w:rsid w:val="009D7240"/>
    <w:rsid w:val="009E003A"/>
    <w:rsid w:val="009E2A3A"/>
    <w:rsid w:val="009E2F9D"/>
    <w:rsid w:val="009E37D5"/>
    <w:rsid w:val="009F0114"/>
    <w:rsid w:val="009F2522"/>
    <w:rsid w:val="009F2A30"/>
    <w:rsid w:val="009F40DC"/>
    <w:rsid w:val="009F4BDE"/>
    <w:rsid w:val="009F594F"/>
    <w:rsid w:val="009F6379"/>
    <w:rsid w:val="009F698F"/>
    <w:rsid w:val="009F7691"/>
    <w:rsid w:val="00A007C8"/>
    <w:rsid w:val="00A0095B"/>
    <w:rsid w:val="00A00FE1"/>
    <w:rsid w:val="00A02A5B"/>
    <w:rsid w:val="00A03272"/>
    <w:rsid w:val="00A03702"/>
    <w:rsid w:val="00A039DA"/>
    <w:rsid w:val="00A043E7"/>
    <w:rsid w:val="00A04D01"/>
    <w:rsid w:val="00A05DAD"/>
    <w:rsid w:val="00A063FA"/>
    <w:rsid w:val="00A110FA"/>
    <w:rsid w:val="00A122F6"/>
    <w:rsid w:val="00A150E3"/>
    <w:rsid w:val="00A15680"/>
    <w:rsid w:val="00A1687D"/>
    <w:rsid w:val="00A17BE7"/>
    <w:rsid w:val="00A2029D"/>
    <w:rsid w:val="00A2096A"/>
    <w:rsid w:val="00A20AB5"/>
    <w:rsid w:val="00A20BEA"/>
    <w:rsid w:val="00A21906"/>
    <w:rsid w:val="00A227F4"/>
    <w:rsid w:val="00A23E1A"/>
    <w:rsid w:val="00A24B0B"/>
    <w:rsid w:val="00A25903"/>
    <w:rsid w:val="00A2694E"/>
    <w:rsid w:val="00A2726A"/>
    <w:rsid w:val="00A309A5"/>
    <w:rsid w:val="00A33131"/>
    <w:rsid w:val="00A35D91"/>
    <w:rsid w:val="00A35EF1"/>
    <w:rsid w:val="00A35FBF"/>
    <w:rsid w:val="00A36770"/>
    <w:rsid w:val="00A3751C"/>
    <w:rsid w:val="00A40053"/>
    <w:rsid w:val="00A405E1"/>
    <w:rsid w:val="00A40AD1"/>
    <w:rsid w:val="00A40FDE"/>
    <w:rsid w:val="00A410B5"/>
    <w:rsid w:val="00A441BC"/>
    <w:rsid w:val="00A449D5"/>
    <w:rsid w:val="00A44DAC"/>
    <w:rsid w:val="00A45339"/>
    <w:rsid w:val="00A46005"/>
    <w:rsid w:val="00A47403"/>
    <w:rsid w:val="00A50839"/>
    <w:rsid w:val="00A50FD9"/>
    <w:rsid w:val="00A513D5"/>
    <w:rsid w:val="00A51425"/>
    <w:rsid w:val="00A51708"/>
    <w:rsid w:val="00A51EF6"/>
    <w:rsid w:val="00A53162"/>
    <w:rsid w:val="00A54E80"/>
    <w:rsid w:val="00A54F90"/>
    <w:rsid w:val="00A55248"/>
    <w:rsid w:val="00A55788"/>
    <w:rsid w:val="00A55E19"/>
    <w:rsid w:val="00A573F6"/>
    <w:rsid w:val="00A578E2"/>
    <w:rsid w:val="00A60100"/>
    <w:rsid w:val="00A620A6"/>
    <w:rsid w:val="00A6321D"/>
    <w:rsid w:val="00A63618"/>
    <w:rsid w:val="00A64540"/>
    <w:rsid w:val="00A650FF"/>
    <w:rsid w:val="00A679F9"/>
    <w:rsid w:val="00A708F0"/>
    <w:rsid w:val="00A712B1"/>
    <w:rsid w:val="00A71BB1"/>
    <w:rsid w:val="00A74356"/>
    <w:rsid w:val="00A744C0"/>
    <w:rsid w:val="00A76100"/>
    <w:rsid w:val="00A76D40"/>
    <w:rsid w:val="00A77E0B"/>
    <w:rsid w:val="00A8027E"/>
    <w:rsid w:val="00A807E4"/>
    <w:rsid w:val="00A82CC0"/>
    <w:rsid w:val="00A849A3"/>
    <w:rsid w:val="00A84FF1"/>
    <w:rsid w:val="00A857F0"/>
    <w:rsid w:val="00A866D5"/>
    <w:rsid w:val="00A86B9C"/>
    <w:rsid w:val="00A87D1B"/>
    <w:rsid w:val="00A9004D"/>
    <w:rsid w:val="00A90428"/>
    <w:rsid w:val="00A92DBE"/>
    <w:rsid w:val="00A92F5F"/>
    <w:rsid w:val="00A94E59"/>
    <w:rsid w:val="00A959B8"/>
    <w:rsid w:val="00A96F80"/>
    <w:rsid w:val="00AA17D0"/>
    <w:rsid w:val="00AA19A7"/>
    <w:rsid w:val="00AA219C"/>
    <w:rsid w:val="00AA32A1"/>
    <w:rsid w:val="00AA3703"/>
    <w:rsid w:val="00AA5B75"/>
    <w:rsid w:val="00AA6996"/>
    <w:rsid w:val="00AB0836"/>
    <w:rsid w:val="00AB1352"/>
    <w:rsid w:val="00AB1409"/>
    <w:rsid w:val="00AB1491"/>
    <w:rsid w:val="00AB1947"/>
    <w:rsid w:val="00AB1BB8"/>
    <w:rsid w:val="00AB345B"/>
    <w:rsid w:val="00AB3DD1"/>
    <w:rsid w:val="00AB45DB"/>
    <w:rsid w:val="00AB47D7"/>
    <w:rsid w:val="00AB66D0"/>
    <w:rsid w:val="00AB690F"/>
    <w:rsid w:val="00AC0B8E"/>
    <w:rsid w:val="00AC1FE4"/>
    <w:rsid w:val="00AC2EBB"/>
    <w:rsid w:val="00AC4287"/>
    <w:rsid w:val="00AC56EB"/>
    <w:rsid w:val="00AC5786"/>
    <w:rsid w:val="00AC5C24"/>
    <w:rsid w:val="00AD00EB"/>
    <w:rsid w:val="00AD0207"/>
    <w:rsid w:val="00AD090F"/>
    <w:rsid w:val="00AD21FB"/>
    <w:rsid w:val="00AD2211"/>
    <w:rsid w:val="00AD3D8D"/>
    <w:rsid w:val="00AD40B6"/>
    <w:rsid w:val="00AD522B"/>
    <w:rsid w:val="00AD5FB3"/>
    <w:rsid w:val="00AD6A08"/>
    <w:rsid w:val="00AE0005"/>
    <w:rsid w:val="00AE0284"/>
    <w:rsid w:val="00AE1868"/>
    <w:rsid w:val="00AE2FED"/>
    <w:rsid w:val="00AE4602"/>
    <w:rsid w:val="00AE58B5"/>
    <w:rsid w:val="00AF057B"/>
    <w:rsid w:val="00AF0E21"/>
    <w:rsid w:val="00AF1388"/>
    <w:rsid w:val="00AF6558"/>
    <w:rsid w:val="00B00A56"/>
    <w:rsid w:val="00B00D3E"/>
    <w:rsid w:val="00B00EBE"/>
    <w:rsid w:val="00B01EE7"/>
    <w:rsid w:val="00B02E54"/>
    <w:rsid w:val="00B03133"/>
    <w:rsid w:val="00B038D6"/>
    <w:rsid w:val="00B05319"/>
    <w:rsid w:val="00B0541E"/>
    <w:rsid w:val="00B06983"/>
    <w:rsid w:val="00B07379"/>
    <w:rsid w:val="00B11D4C"/>
    <w:rsid w:val="00B1423B"/>
    <w:rsid w:val="00B147A2"/>
    <w:rsid w:val="00B15F00"/>
    <w:rsid w:val="00B1642C"/>
    <w:rsid w:val="00B1748D"/>
    <w:rsid w:val="00B201E9"/>
    <w:rsid w:val="00B20E5D"/>
    <w:rsid w:val="00B21288"/>
    <w:rsid w:val="00B215ED"/>
    <w:rsid w:val="00B21CD6"/>
    <w:rsid w:val="00B226A5"/>
    <w:rsid w:val="00B2489D"/>
    <w:rsid w:val="00B27914"/>
    <w:rsid w:val="00B27C22"/>
    <w:rsid w:val="00B3114E"/>
    <w:rsid w:val="00B319E6"/>
    <w:rsid w:val="00B3389A"/>
    <w:rsid w:val="00B3397B"/>
    <w:rsid w:val="00B34658"/>
    <w:rsid w:val="00B35088"/>
    <w:rsid w:val="00B3547A"/>
    <w:rsid w:val="00B3548D"/>
    <w:rsid w:val="00B357E8"/>
    <w:rsid w:val="00B35ADA"/>
    <w:rsid w:val="00B36066"/>
    <w:rsid w:val="00B40768"/>
    <w:rsid w:val="00B41857"/>
    <w:rsid w:val="00B41D88"/>
    <w:rsid w:val="00B41EA6"/>
    <w:rsid w:val="00B41EF2"/>
    <w:rsid w:val="00B4209E"/>
    <w:rsid w:val="00B42B96"/>
    <w:rsid w:val="00B42BB2"/>
    <w:rsid w:val="00B44A1D"/>
    <w:rsid w:val="00B44BF6"/>
    <w:rsid w:val="00B4538F"/>
    <w:rsid w:val="00B4557D"/>
    <w:rsid w:val="00B5016F"/>
    <w:rsid w:val="00B50469"/>
    <w:rsid w:val="00B5105B"/>
    <w:rsid w:val="00B512D8"/>
    <w:rsid w:val="00B54167"/>
    <w:rsid w:val="00B54DAC"/>
    <w:rsid w:val="00B57B6F"/>
    <w:rsid w:val="00B60958"/>
    <w:rsid w:val="00B60E65"/>
    <w:rsid w:val="00B61ADE"/>
    <w:rsid w:val="00B6219F"/>
    <w:rsid w:val="00B642DE"/>
    <w:rsid w:val="00B659F4"/>
    <w:rsid w:val="00B674E9"/>
    <w:rsid w:val="00B700A7"/>
    <w:rsid w:val="00B7241B"/>
    <w:rsid w:val="00B730BE"/>
    <w:rsid w:val="00B752F7"/>
    <w:rsid w:val="00B75CD8"/>
    <w:rsid w:val="00B75EAE"/>
    <w:rsid w:val="00B80996"/>
    <w:rsid w:val="00B81C4D"/>
    <w:rsid w:val="00B8203C"/>
    <w:rsid w:val="00B82564"/>
    <w:rsid w:val="00B82CFF"/>
    <w:rsid w:val="00B84B92"/>
    <w:rsid w:val="00B85767"/>
    <w:rsid w:val="00B86120"/>
    <w:rsid w:val="00B8686F"/>
    <w:rsid w:val="00B86BA4"/>
    <w:rsid w:val="00B87452"/>
    <w:rsid w:val="00B87B3D"/>
    <w:rsid w:val="00B90B36"/>
    <w:rsid w:val="00B91AA8"/>
    <w:rsid w:val="00B91CED"/>
    <w:rsid w:val="00B9548F"/>
    <w:rsid w:val="00B96F23"/>
    <w:rsid w:val="00B975C6"/>
    <w:rsid w:val="00BA08D8"/>
    <w:rsid w:val="00BA10BA"/>
    <w:rsid w:val="00BA1BE1"/>
    <w:rsid w:val="00BA5995"/>
    <w:rsid w:val="00BB05AB"/>
    <w:rsid w:val="00BB0687"/>
    <w:rsid w:val="00BB26F5"/>
    <w:rsid w:val="00BB3FEC"/>
    <w:rsid w:val="00BB42AF"/>
    <w:rsid w:val="00BB4C14"/>
    <w:rsid w:val="00BB5BDE"/>
    <w:rsid w:val="00BB6F29"/>
    <w:rsid w:val="00BC176B"/>
    <w:rsid w:val="00BC1A5C"/>
    <w:rsid w:val="00BC21F3"/>
    <w:rsid w:val="00BC3CE0"/>
    <w:rsid w:val="00BC3DEE"/>
    <w:rsid w:val="00BC43DD"/>
    <w:rsid w:val="00BC4CA7"/>
    <w:rsid w:val="00BC4EC8"/>
    <w:rsid w:val="00BC522C"/>
    <w:rsid w:val="00BC5B48"/>
    <w:rsid w:val="00BC743C"/>
    <w:rsid w:val="00BC7A4F"/>
    <w:rsid w:val="00BD15AE"/>
    <w:rsid w:val="00BD2E70"/>
    <w:rsid w:val="00BD398B"/>
    <w:rsid w:val="00BD5161"/>
    <w:rsid w:val="00BD75F9"/>
    <w:rsid w:val="00BE22CD"/>
    <w:rsid w:val="00BE23AC"/>
    <w:rsid w:val="00BE3B61"/>
    <w:rsid w:val="00BE408D"/>
    <w:rsid w:val="00BE4A11"/>
    <w:rsid w:val="00BE506D"/>
    <w:rsid w:val="00BE5B76"/>
    <w:rsid w:val="00BE5D10"/>
    <w:rsid w:val="00BE7930"/>
    <w:rsid w:val="00BE7EF6"/>
    <w:rsid w:val="00BF0CCC"/>
    <w:rsid w:val="00BF10CC"/>
    <w:rsid w:val="00BF19DA"/>
    <w:rsid w:val="00BF2F03"/>
    <w:rsid w:val="00BF3BE7"/>
    <w:rsid w:val="00BF5072"/>
    <w:rsid w:val="00BF5D41"/>
    <w:rsid w:val="00BF6278"/>
    <w:rsid w:val="00BF7B92"/>
    <w:rsid w:val="00BF7F61"/>
    <w:rsid w:val="00C02B3B"/>
    <w:rsid w:val="00C02C9A"/>
    <w:rsid w:val="00C0398E"/>
    <w:rsid w:val="00C05382"/>
    <w:rsid w:val="00C059BF"/>
    <w:rsid w:val="00C06054"/>
    <w:rsid w:val="00C0703F"/>
    <w:rsid w:val="00C07597"/>
    <w:rsid w:val="00C079BC"/>
    <w:rsid w:val="00C11391"/>
    <w:rsid w:val="00C13477"/>
    <w:rsid w:val="00C15729"/>
    <w:rsid w:val="00C1636F"/>
    <w:rsid w:val="00C165EC"/>
    <w:rsid w:val="00C17AA9"/>
    <w:rsid w:val="00C207D9"/>
    <w:rsid w:val="00C20C9D"/>
    <w:rsid w:val="00C218EF"/>
    <w:rsid w:val="00C228A9"/>
    <w:rsid w:val="00C23D15"/>
    <w:rsid w:val="00C240CE"/>
    <w:rsid w:val="00C240D7"/>
    <w:rsid w:val="00C24F52"/>
    <w:rsid w:val="00C26922"/>
    <w:rsid w:val="00C27D4A"/>
    <w:rsid w:val="00C325EC"/>
    <w:rsid w:val="00C32A7C"/>
    <w:rsid w:val="00C33465"/>
    <w:rsid w:val="00C337DA"/>
    <w:rsid w:val="00C3489D"/>
    <w:rsid w:val="00C352DA"/>
    <w:rsid w:val="00C36F4C"/>
    <w:rsid w:val="00C37052"/>
    <w:rsid w:val="00C40762"/>
    <w:rsid w:val="00C40C8A"/>
    <w:rsid w:val="00C41503"/>
    <w:rsid w:val="00C41F4C"/>
    <w:rsid w:val="00C4397C"/>
    <w:rsid w:val="00C439A7"/>
    <w:rsid w:val="00C44568"/>
    <w:rsid w:val="00C44CC6"/>
    <w:rsid w:val="00C506FE"/>
    <w:rsid w:val="00C50D2F"/>
    <w:rsid w:val="00C51D5A"/>
    <w:rsid w:val="00C5216C"/>
    <w:rsid w:val="00C52663"/>
    <w:rsid w:val="00C5345B"/>
    <w:rsid w:val="00C53F92"/>
    <w:rsid w:val="00C555DD"/>
    <w:rsid w:val="00C570A0"/>
    <w:rsid w:val="00C57A4C"/>
    <w:rsid w:val="00C615BD"/>
    <w:rsid w:val="00C61D4A"/>
    <w:rsid w:val="00C61FF0"/>
    <w:rsid w:val="00C6228B"/>
    <w:rsid w:val="00C62C37"/>
    <w:rsid w:val="00C6430E"/>
    <w:rsid w:val="00C64F8C"/>
    <w:rsid w:val="00C66989"/>
    <w:rsid w:val="00C66B0D"/>
    <w:rsid w:val="00C66C1D"/>
    <w:rsid w:val="00C66ED8"/>
    <w:rsid w:val="00C671CF"/>
    <w:rsid w:val="00C67CED"/>
    <w:rsid w:val="00C67D17"/>
    <w:rsid w:val="00C71070"/>
    <w:rsid w:val="00C71274"/>
    <w:rsid w:val="00C724E2"/>
    <w:rsid w:val="00C726CE"/>
    <w:rsid w:val="00C735C9"/>
    <w:rsid w:val="00C73E6D"/>
    <w:rsid w:val="00C74DFD"/>
    <w:rsid w:val="00C74FF5"/>
    <w:rsid w:val="00C75646"/>
    <w:rsid w:val="00C76220"/>
    <w:rsid w:val="00C7722D"/>
    <w:rsid w:val="00C779BE"/>
    <w:rsid w:val="00C81909"/>
    <w:rsid w:val="00C82BC8"/>
    <w:rsid w:val="00C82D1B"/>
    <w:rsid w:val="00C82D58"/>
    <w:rsid w:val="00C83147"/>
    <w:rsid w:val="00C84ADA"/>
    <w:rsid w:val="00C85D91"/>
    <w:rsid w:val="00C86989"/>
    <w:rsid w:val="00C86C28"/>
    <w:rsid w:val="00C91227"/>
    <w:rsid w:val="00C91F57"/>
    <w:rsid w:val="00C9212B"/>
    <w:rsid w:val="00C925EB"/>
    <w:rsid w:val="00C93515"/>
    <w:rsid w:val="00C9465D"/>
    <w:rsid w:val="00C9516B"/>
    <w:rsid w:val="00C9564A"/>
    <w:rsid w:val="00C9727A"/>
    <w:rsid w:val="00CA02CF"/>
    <w:rsid w:val="00CA03E9"/>
    <w:rsid w:val="00CA1163"/>
    <w:rsid w:val="00CA21F5"/>
    <w:rsid w:val="00CA2557"/>
    <w:rsid w:val="00CA2906"/>
    <w:rsid w:val="00CA2AAB"/>
    <w:rsid w:val="00CA314F"/>
    <w:rsid w:val="00CA37AA"/>
    <w:rsid w:val="00CA3B55"/>
    <w:rsid w:val="00CA5BB5"/>
    <w:rsid w:val="00CA66B5"/>
    <w:rsid w:val="00CA7F28"/>
    <w:rsid w:val="00CB0B80"/>
    <w:rsid w:val="00CB0DBF"/>
    <w:rsid w:val="00CB0EB8"/>
    <w:rsid w:val="00CB1E61"/>
    <w:rsid w:val="00CB2725"/>
    <w:rsid w:val="00CB6E78"/>
    <w:rsid w:val="00CB7D90"/>
    <w:rsid w:val="00CC0810"/>
    <w:rsid w:val="00CC1248"/>
    <w:rsid w:val="00CC4406"/>
    <w:rsid w:val="00CC445B"/>
    <w:rsid w:val="00CC4565"/>
    <w:rsid w:val="00CC738C"/>
    <w:rsid w:val="00CD6A7E"/>
    <w:rsid w:val="00CD6B7C"/>
    <w:rsid w:val="00CD6BC3"/>
    <w:rsid w:val="00CD6F37"/>
    <w:rsid w:val="00CD746F"/>
    <w:rsid w:val="00CE0B59"/>
    <w:rsid w:val="00CE1B74"/>
    <w:rsid w:val="00CE1E7E"/>
    <w:rsid w:val="00CE212C"/>
    <w:rsid w:val="00CE46C5"/>
    <w:rsid w:val="00CE4748"/>
    <w:rsid w:val="00CE4A29"/>
    <w:rsid w:val="00CE6C71"/>
    <w:rsid w:val="00CE6EE0"/>
    <w:rsid w:val="00CF1BB5"/>
    <w:rsid w:val="00CF1E5D"/>
    <w:rsid w:val="00CF1FF8"/>
    <w:rsid w:val="00CF2D30"/>
    <w:rsid w:val="00CF4AD7"/>
    <w:rsid w:val="00CF4B5B"/>
    <w:rsid w:val="00CF5EA2"/>
    <w:rsid w:val="00CF6572"/>
    <w:rsid w:val="00CF7AB3"/>
    <w:rsid w:val="00D00867"/>
    <w:rsid w:val="00D00A19"/>
    <w:rsid w:val="00D020E2"/>
    <w:rsid w:val="00D026E8"/>
    <w:rsid w:val="00D02B80"/>
    <w:rsid w:val="00D0439A"/>
    <w:rsid w:val="00D100DD"/>
    <w:rsid w:val="00D1112A"/>
    <w:rsid w:val="00D126B7"/>
    <w:rsid w:val="00D13300"/>
    <w:rsid w:val="00D14667"/>
    <w:rsid w:val="00D152AA"/>
    <w:rsid w:val="00D15962"/>
    <w:rsid w:val="00D17382"/>
    <w:rsid w:val="00D17577"/>
    <w:rsid w:val="00D20B3C"/>
    <w:rsid w:val="00D20C08"/>
    <w:rsid w:val="00D22FB2"/>
    <w:rsid w:val="00D24067"/>
    <w:rsid w:val="00D25938"/>
    <w:rsid w:val="00D25A8A"/>
    <w:rsid w:val="00D25DFB"/>
    <w:rsid w:val="00D26654"/>
    <w:rsid w:val="00D26836"/>
    <w:rsid w:val="00D27792"/>
    <w:rsid w:val="00D27D84"/>
    <w:rsid w:val="00D27F37"/>
    <w:rsid w:val="00D315EA"/>
    <w:rsid w:val="00D31AB5"/>
    <w:rsid w:val="00D32F35"/>
    <w:rsid w:val="00D35B80"/>
    <w:rsid w:val="00D378FE"/>
    <w:rsid w:val="00D41205"/>
    <w:rsid w:val="00D41F32"/>
    <w:rsid w:val="00D43C1A"/>
    <w:rsid w:val="00D43FA0"/>
    <w:rsid w:val="00D451FC"/>
    <w:rsid w:val="00D45F26"/>
    <w:rsid w:val="00D4677E"/>
    <w:rsid w:val="00D479E2"/>
    <w:rsid w:val="00D53A35"/>
    <w:rsid w:val="00D545D9"/>
    <w:rsid w:val="00D56275"/>
    <w:rsid w:val="00D61654"/>
    <w:rsid w:val="00D62483"/>
    <w:rsid w:val="00D62529"/>
    <w:rsid w:val="00D63AB2"/>
    <w:rsid w:val="00D64A78"/>
    <w:rsid w:val="00D65262"/>
    <w:rsid w:val="00D65B74"/>
    <w:rsid w:val="00D65F13"/>
    <w:rsid w:val="00D66DDF"/>
    <w:rsid w:val="00D671B1"/>
    <w:rsid w:val="00D67C7F"/>
    <w:rsid w:val="00D707B4"/>
    <w:rsid w:val="00D70C14"/>
    <w:rsid w:val="00D70D07"/>
    <w:rsid w:val="00D714DD"/>
    <w:rsid w:val="00D73012"/>
    <w:rsid w:val="00D73CFB"/>
    <w:rsid w:val="00D73D8C"/>
    <w:rsid w:val="00D73F0C"/>
    <w:rsid w:val="00D74E6D"/>
    <w:rsid w:val="00D75689"/>
    <w:rsid w:val="00D75C8E"/>
    <w:rsid w:val="00D75F68"/>
    <w:rsid w:val="00D764A9"/>
    <w:rsid w:val="00D766B9"/>
    <w:rsid w:val="00D77B99"/>
    <w:rsid w:val="00D80927"/>
    <w:rsid w:val="00D83441"/>
    <w:rsid w:val="00D867AE"/>
    <w:rsid w:val="00D876B5"/>
    <w:rsid w:val="00D90601"/>
    <w:rsid w:val="00D90700"/>
    <w:rsid w:val="00D93E74"/>
    <w:rsid w:val="00D942D9"/>
    <w:rsid w:val="00D95B1C"/>
    <w:rsid w:val="00D95BEF"/>
    <w:rsid w:val="00D96A11"/>
    <w:rsid w:val="00DA1F90"/>
    <w:rsid w:val="00DA62A0"/>
    <w:rsid w:val="00DA744F"/>
    <w:rsid w:val="00DB0306"/>
    <w:rsid w:val="00DB05ED"/>
    <w:rsid w:val="00DB1AC7"/>
    <w:rsid w:val="00DB1FDC"/>
    <w:rsid w:val="00DB23E9"/>
    <w:rsid w:val="00DB2633"/>
    <w:rsid w:val="00DB48C8"/>
    <w:rsid w:val="00DB6BC0"/>
    <w:rsid w:val="00DB6E63"/>
    <w:rsid w:val="00DB7856"/>
    <w:rsid w:val="00DC0C90"/>
    <w:rsid w:val="00DC1949"/>
    <w:rsid w:val="00DC214E"/>
    <w:rsid w:val="00DC48E9"/>
    <w:rsid w:val="00DC533E"/>
    <w:rsid w:val="00DC66A0"/>
    <w:rsid w:val="00DC711F"/>
    <w:rsid w:val="00DD1C58"/>
    <w:rsid w:val="00DD234A"/>
    <w:rsid w:val="00DD240D"/>
    <w:rsid w:val="00DD43AE"/>
    <w:rsid w:val="00DD63D8"/>
    <w:rsid w:val="00DD6481"/>
    <w:rsid w:val="00DD7253"/>
    <w:rsid w:val="00DE08D1"/>
    <w:rsid w:val="00DE0B94"/>
    <w:rsid w:val="00DE3BBB"/>
    <w:rsid w:val="00DE5DDA"/>
    <w:rsid w:val="00DF1846"/>
    <w:rsid w:val="00DF4128"/>
    <w:rsid w:val="00DF4B63"/>
    <w:rsid w:val="00DF6E99"/>
    <w:rsid w:val="00DF780F"/>
    <w:rsid w:val="00E00C76"/>
    <w:rsid w:val="00E01625"/>
    <w:rsid w:val="00E01B8D"/>
    <w:rsid w:val="00E022A3"/>
    <w:rsid w:val="00E02441"/>
    <w:rsid w:val="00E03766"/>
    <w:rsid w:val="00E03C0D"/>
    <w:rsid w:val="00E03DD2"/>
    <w:rsid w:val="00E050C5"/>
    <w:rsid w:val="00E05914"/>
    <w:rsid w:val="00E1086D"/>
    <w:rsid w:val="00E114EE"/>
    <w:rsid w:val="00E121E4"/>
    <w:rsid w:val="00E12BFD"/>
    <w:rsid w:val="00E14060"/>
    <w:rsid w:val="00E1598D"/>
    <w:rsid w:val="00E16451"/>
    <w:rsid w:val="00E173E6"/>
    <w:rsid w:val="00E17F76"/>
    <w:rsid w:val="00E217F7"/>
    <w:rsid w:val="00E232FF"/>
    <w:rsid w:val="00E2466F"/>
    <w:rsid w:val="00E24B42"/>
    <w:rsid w:val="00E25FF7"/>
    <w:rsid w:val="00E27CA2"/>
    <w:rsid w:val="00E31380"/>
    <w:rsid w:val="00E32140"/>
    <w:rsid w:val="00E325A6"/>
    <w:rsid w:val="00E3380C"/>
    <w:rsid w:val="00E353A2"/>
    <w:rsid w:val="00E3550F"/>
    <w:rsid w:val="00E36ECB"/>
    <w:rsid w:val="00E43828"/>
    <w:rsid w:val="00E43E99"/>
    <w:rsid w:val="00E4414A"/>
    <w:rsid w:val="00E44182"/>
    <w:rsid w:val="00E44FDC"/>
    <w:rsid w:val="00E46500"/>
    <w:rsid w:val="00E47C0C"/>
    <w:rsid w:val="00E5038F"/>
    <w:rsid w:val="00E5089B"/>
    <w:rsid w:val="00E50D36"/>
    <w:rsid w:val="00E5249C"/>
    <w:rsid w:val="00E52A3F"/>
    <w:rsid w:val="00E52C08"/>
    <w:rsid w:val="00E533C6"/>
    <w:rsid w:val="00E55ECE"/>
    <w:rsid w:val="00E61539"/>
    <w:rsid w:val="00E62BA7"/>
    <w:rsid w:val="00E6336B"/>
    <w:rsid w:val="00E63BB3"/>
    <w:rsid w:val="00E64441"/>
    <w:rsid w:val="00E6612A"/>
    <w:rsid w:val="00E66872"/>
    <w:rsid w:val="00E66979"/>
    <w:rsid w:val="00E67055"/>
    <w:rsid w:val="00E67271"/>
    <w:rsid w:val="00E67BA7"/>
    <w:rsid w:val="00E70766"/>
    <w:rsid w:val="00E70B14"/>
    <w:rsid w:val="00E7291D"/>
    <w:rsid w:val="00E73338"/>
    <w:rsid w:val="00E762D2"/>
    <w:rsid w:val="00E76D1C"/>
    <w:rsid w:val="00E770BB"/>
    <w:rsid w:val="00E7785C"/>
    <w:rsid w:val="00E778DC"/>
    <w:rsid w:val="00E8098E"/>
    <w:rsid w:val="00E81EFB"/>
    <w:rsid w:val="00E8490D"/>
    <w:rsid w:val="00E8493F"/>
    <w:rsid w:val="00E85FB7"/>
    <w:rsid w:val="00E87EF3"/>
    <w:rsid w:val="00E91411"/>
    <w:rsid w:val="00E91D36"/>
    <w:rsid w:val="00E93ECF"/>
    <w:rsid w:val="00E9708D"/>
    <w:rsid w:val="00EA1120"/>
    <w:rsid w:val="00EA119F"/>
    <w:rsid w:val="00EA1918"/>
    <w:rsid w:val="00EA1EA1"/>
    <w:rsid w:val="00EA2336"/>
    <w:rsid w:val="00EA23AA"/>
    <w:rsid w:val="00EA2E0C"/>
    <w:rsid w:val="00EA630A"/>
    <w:rsid w:val="00EA6519"/>
    <w:rsid w:val="00EB0547"/>
    <w:rsid w:val="00EB0926"/>
    <w:rsid w:val="00EB37D1"/>
    <w:rsid w:val="00EB3BCE"/>
    <w:rsid w:val="00EB40F7"/>
    <w:rsid w:val="00EB4FC2"/>
    <w:rsid w:val="00EB57D2"/>
    <w:rsid w:val="00EB6303"/>
    <w:rsid w:val="00EB6A3E"/>
    <w:rsid w:val="00EC088D"/>
    <w:rsid w:val="00EC1B65"/>
    <w:rsid w:val="00EC278A"/>
    <w:rsid w:val="00EC2ABB"/>
    <w:rsid w:val="00EC4EFD"/>
    <w:rsid w:val="00EC7DFA"/>
    <w:rsid w:val="00ED1DD7"/>
    <w:rsid w:val="00ED292A"/>
    <w:rsid w:val="00ED46B5"/>
    <w:rsid w:val="00ED5328"/>
    <w:rsid w:val="00ED6053"/>
    <w:rsid w:val="00EE0857"/>
    <w:rsid w:val="00EE279A"/>
    <w:rsid w:val="00EE2A63"/>
    <w:rsid w:val="00EE2BF0"/>
    <w:rsid w:val="00EE34F3"/>
    <w:rsid w:val="00EE368A"/>
    <w:rsid w:val="00EE4A0A"/>
    <w:rsid w:val="00EE4B63"/>
    <w:rsid w:val="00EE4CE9"/>
    <w:rsid w:val="00EE5C12"/>
    <w:rsid w:val="00EE6C51"/>
    <w:rsid w:val="00EE791C"/>
    <w:rsid w:val="00EE7F3D"/>
    <w:rsid w:val="00EF0141"/>
    <w:rsid w:val="00EF06A8"/>
    <w:rsid w:val="00EF1BD9"/>
    <w:rsid w:val="00EF501B"/>
    <w:rsid w:val="00EF52C1"/>
    <w:rsid w:val="00EF7231"/>
    <w:rsid w:val="00F00C10"/>
    <w:rsid w:val="00F0103B"/>
    <w:rsid w:val="00F02D85"/>
    <w:rsid w:val="00F04C82"/>
    <w:rsid w:val="00F05A4C"/>
    <w:rsid w:val="00F06211"/>
    <w:rsid w:val="00F06C0A"/>
    <w:rsid w:val="00F11033"/>
    <w:rsid w:val="00F11D27"/>
    <w:rsid w:val="00F12616"/>
    <w:rsid w:val="00F1316F"/>
    <w:rsid w:val="00F131F4"/>
    <w:rsid w:val="00F133AD"/>
    <w:rsid w:val="00F1371E"/>
    <w:rsid w:val="00F13E5B"/>
    <w:rsid w:val="00F1429D"/>
    <w:rsid w:val="00F14341"/>
    <w:rsid w:val="00F17190"/>
    <w:rsid w:val="00F172FB"/>
    <w:rsid w:val="00F1762C"/>
    <w:rsid w:val="00F230E4"/>
    <w:rsid w:val="00F24863"/>
    <w:rsid w:val="00F27396"/>
    <w:rsid w:val="00F27847"/>
    <w:rsid w:val="00F27956"/>
    <w:rsid w:val="00F30BF1"/>
    <w:rsid w:val="00F3132A"/>
    <w:rsid w:val="00F3190C"/>
    <w:rsid w:val="00F32CEE"/>
    <w:rsid w:val="00F34696"/>
    <w:rsid w:val="00F34C20"/>
    <w:rsid w:val="00F34C98"/>
    <w:rsid w:val="00F3576E"/>
    <w:rsid w:val="00F35DB5"/>
    <w:rsid w:val="00F362FE"/>
    <w:rsid w:val="00F37258"/>
    <w:rsid w:val="00F40CB3"/>
    <w:rsid w:val="00F40CE1"/>
    <w:rsid w:val="00F4175D"/>
    <w:rsid w:val="00F44D4F"/>
    <w:rsid w:val="00F47109"/>
    <w:rsid w:val="00F53852"/>
    <w:rsid w:val="00F547E5"/>
    <w:rsid w:val="00F558BE"/>
    <w:rsid w:val="00F56064"/>
    <w:rsid w:val="00F60092"/>
    <w:rsid w:val="00F615FB"/>
    <w:rsid w:val="00F639AF"/>
    <w:rsid w:val="00F71CB0"/>
    <w:rsid w:val="00F749B2"/>
    <w:rsid w:val="00F749EE"/>
    <w:rsid w:val="00F75EDF"/>
    <w:rsid w:val="00F77A7C"/>
    <w:rsid w:val="00F80D87"/>
    <w:rsid w:val="00F81895"/>
    <w:rsid w:val="00F827AF"/>
    <w:rsid w:val="00F857D5"/>
    <w:rsid w:val="00F90876"/>
    <w:rsid w:val="00F93D55"/>
    <w:rsid w:val="00F948B8"/>
    <w:rsid w:val="00F95DDE"/>
    <w:rsid w:val="00FA0824"/>
    <w:rsid w:val="00FA1066"/>
    <w:rsid w:val="00FA2022"/>
    <w:rsid w:val="00FA26B4"/>
    <w:rsid w:val="00FA3414"/>
    <w:rsid w:val="00FA3D6F"/>
    <w:rsid w:val="00FA57D4"/>
    <w:rsid w:val="00FA6868"/>
    <w:rsid w:val="00FA742A"/>
    <w:rsid w:val="00FB0291"/>
    <w:rsid w:val="00FB19B2"/>
    <w:rsid w:val="00FB2377"/>
    <w:rsid w:val="00FB23E2"/>
    <w:rsid w:val="00FB4146"/>
    <w:rsid w:val="00FB42B0"/>
    <w:rsid w:val="00FB63CD"/>
    <w:rsid w:val="00FB7332"/>
    <w:rsid w:val="00FB77F6"/>
    <w:rsid w:val="00FC16E7"/>
    <w:rsid w:val="00FC3149"/>
    <w:rsid w:val="00FC32CE"/>
    <w:rsid w:val="00FC3665"/>
    <w:rsid w:val="00FC4902"/>
    <w:rsid w:val="00FC568E"/>
    <w:rsid w:val="00FC5A3B"/>
    <w:rsid w:val="00FC635D"/>
    <w:rsid w:val="00FC6ADB"/>
    <w:rsid w:val="00FD0781"/>
    <w:rsid w:val="00FD11C9"/>
    <w:rsid w:val="00FD2097"/>
    <w:rsid w:val="00FD21C7"/>
    <w:rsid w:val="00FD29BA"/>
    <w:rsid w:val="00FD401F"/>
    <w:rsid w:val="00FD550D"/>
    <w:rsid w:val="00FD6989"/>
    <w:rsid w:val="00FD7048"/>
    <w:rsid w:val="00FE0124"/>
    <w:rsid w:val="00FE0243"/>
    <w:rsid w:val="00FE0732"/>
    <w:rsid w:val="00FE1D77"/>
    <w:rsid w:val="00FE2B3A"/>
    <w:rsid w:val="00FE31F4"/>
    <w:rsid w:val="00FE3ED7"/>
    <w:rsid w:val="00FE4DCC"/>
    <w:rsid w:val="00FE5797"/>
    <w:rsid w:val="00FE6414"/>
    <w:rsid w:val="00FF4808"/>
    <w:rsid w:val="00FF5037"/>
    <w:rsid w:val="00FF51B0"/>
    <w:rsid w:val="00FF5434"/>
    <w:rsid w:val="00FF57FD"/>
    <w:rsid w:val="00FF58C9"/>
    <w:rsid w:val="00FF761E"/>
    <w:rsid w:val="00FF7E5E"/>
    <w:rsid w:val="01480C77"/>
    <w:rsid w:val="017931AF"/>
    <w:rsid w:val="01DB6756"/>
    <w:rsid w:val="023A265E"/>
    <w:rsid w:val="0262D686"/>
    <w:rsid w:val="0265071C"/>
    <w:rsid w:val="02AB9036"/>
    <w:rsid w:val="02ACA8B0"/>
    <w:rsid w:val="0391CA7B"/>
    <w:rsid w:val="03A2897B"/>
    <w:rsid w:val="069899B6"/>
    <w:rsid w:val="069E3B3C"/>
    <w:rsid w:val="06E06523"/>
    <w:rsid w:val="07E173F9"/>
    <w:rsid w:val="08688515"/>
    <w:rsid w:val="08C7EA06"/>
    <w:rsid w:val="08F2BDBF"/>
    <w:rsid w:val="093EF798"/>
    <w:rsid w:val="096C99E8"/>
    <w:rsid w:val="098A0E11"/>
    <w:rsid w:val="0A5258E9"/>
    <w:rsid w:val="0AF7714F"/>
    <w:rsid w:val="0C02BD08"/>
    <w:rsid w:val="0D743C86"/>
    <w:rsid w:val="0DAA2E2C"/>
    <w:rsid w:val="0E335C29"/>
    <w:rsid w:val="0E6E22AE"/>
    <w:rsid w:val="0F4A096A"/>
    <w:rsid w:val="0F76657F"/>
    <w:rsid w:val="0F865604"/>
    <w:rsid w:val="111E3A95"/>
    <w:rsid w:val="1122C109"/>
    <w:rsid w:val="1267F3CB"/>
    <w:rsid w:val="12DF428C"/>
    <w:rsid w:val="139E6A16"/>
    <w:rsid w:val="14134575"/>
    <w:rsid w:val="143848C0"/>
    <w:rsid w:val="1472EF84"/>
    <w:rsid w:val="149E83E6"/>
    <w:rsid w:val="14DABB0F"/>
    <w:rsid w:val="14DC3D54"/>
    <w:rsid w:val="14E2EAC6"/>
    <w:rsid w:val="1538EAAC"/>
    <w:rsid w:val="156ED1D3"/>
    <w:rsid w:val="15AE41DF"/>
    <w:rsid w:val="16717A11"/>
    <w:rsid w:val="16F99833"/>
    <w:rsid w:val="179167E9"/>
    <w:rsid w:val="18349151"/>
    <w:rsid w:val="19305BB4"/>
    <w:rsid w:val="19463531"/>
    <w:rsid w:val="1958010B"/>
    <w:rsid w:val="19C0D845"/>
    <w:rsid w:val="1A0529E1"/>
    <w:rsid w:val="1AA85CD1"/>
    <w:rsid w:val="1B0FD635"/>
    <w:rsid w:val="1B70E443"/>
    <w:rsid w:val="1C08582B"/>
    <w:rsid w:val="1C2C0395"/>
    <w:rsid w:val="1C392AF7"/>
    <w:rsid w:val="1C7980E3"/>
    <w:rsid w:val="1D47897A"/>
    <w:rsid w:val="1DF8B7B3"/>
    <w:rsid w:val="1E7A8FBB"/>
    <w:rsid w:val="1F2716AC"/>
    <w:rsid w:val="1F27509A"/>
    <w:rsid w:val="1F3B527D"/>
    <w:rsid w:val="1FA34BC3"/>
    <w:rsid w:val="1FDBC929"/>
    <w:rsid w:val="1FDBD1C5"/>
    <w:rsid w:val="202720D9"/>
    <w:rsid w:val="2027E9EA"/>
    <w:rsid w:val="204659FD"/>
    <w:rsid w:val="2130E581"/>
    <w:rsid w:val="22166348"/>
    <w:rsid w:val="23562A69"/>
    <w:rsid w:val="235F8AAC"/>
    <w:rsid w:val="237BF628"/>
    <w:rsid w:val="23D5FA2E"/>
    <w:rsid w:val="23E88762"/>
    <w:rsid w:val="24E56CA9"/>
    <w:rsid w:val="25489EA1"/>
    <w:rsid w:val="25BE2D6B"/>
    <w:rsid w:val="26763973"/>
    <w:rsid w:val="271808D9"/>
    <w:rsid w:val="27193B66"/>
    <w:rsid w:val="27CDB974"/>
    <w:rsid w:val="2854A182"/>
    <w:rsid w:val="28632BE8"/>
    <w:rsid w:val="291F4ABE"/>
    <w:rsid w:val="294191BF"/>
    <w:rsid w:val="298AC604"/>
    <w:rsid w:val="2A2EB1E0"/>
    <w:rsid w:val="2AC372CD"/>
    <w:rsid w:val="2B59DC8B"/>
    <w:rsid w:val="2B802789"/>
    <w:rsid w:val="2BDA5032"/>
    <w:rsid w:val="2C6C7C29"/>
    <w:rsid w:val="2C6F720C"/>
    <w:rsid w:val="2CE643DF"/>
    <w:rsid w:val="2EF8FF74"/>
    <w:rsid w:val="2F383557"/>
    <w:rsid w:val="2F5D8B08"/>
    <w:rsid w:val="2FCA923C"/>
    <w:rsid w:val="2FFFEA5E"/>
    <w:rsid w:val="3006A01B"/>
    <w:rsid w:val="30998A04"/>
    <w:rsid w:val="30B6A37D"/>
    <w:rsid w:val="31B09948"/>
    <w:rsid w:val="31B10032"/>
    <w:rsid w:val="31CBE711"/>
    <w:rsid w:val="32293631"/>
    <w:rsid w:val="326FD619"/>
    <w:rsid w:val="32815E30"/>
    <w:rsid w:val="339BADE6"/>
    <w:rsid w:val="344CCC07"/>
    <w:rsid w:val="34D82D67"/>
    <w:rsid w:val="350CD03C"/>
    <w:rsid w:val="35269011"/>
    <w:rsid w:val="353A29B3"/>
    <w:rsid w:val="35CC36E8"/>
    <w:rsid w:val="360C7D94"/>
    <w:rsid w:val="3673FDC8"/>
    <w:rsid w:val="36A85027"/>
    <w:rsid w:val="370262C6"/>
    <w:rsid w:val="370BF30E"/>
    <w:rsid w:val="3875DC4C"/>
    <w:rsid w:val="399A99A9"/>
    <w:rsid w:val="3A130470"/>
    <w:rsid w:val="3C161EF7"/>
    <w:rsid w:val="3C7376A9"/>
    <w:rsid w:val="3D17E221"/>
    <w:rsid w:val="3DF72B52"/>
    <w:rsid w:val="3E818D07"/>
    <w:rsid w:val="3F4C2019"/>
    <w:rsid w:val="3F50DF74"/>
    <w:rsid w:val="3FB33B46"/>
    <w:rsid w:val="3FF2D62D"/>
    <w:rsid w:val="402E65A1"/>
    <w:rsid w:val="405742C7"/>
    <w:rsid w:val="4106C205"/>
    <w:rsid w:val="410E31AE"/>
    <w:rsid w:val="419CDD50"/>
    <w:rsid w:val="43595A22"/>
    <w:rsid w:val="43DAF886"/>
    <w:rsid w:val="4423A245"/>
    <w:rsid w:val="44E6C618"/>
    <w:rsid w:val="456CF361"/>
    <w:rsid w:val="45FD8E9C"/>
    <w:rsid w:val="46548C42"/>
    <w:rsid w:val="4758938C"/>
    <w:rsid w:val="476BF29C"/>
    <w:rsid w:val="480CA298"/>
    <w:rsid w:val="4839FD07"/>
    <w:rsid w:val="4870CF2C"/>
    <w:rsid w:val="48BAE22B"/>
    <w:rsid w:val="48D31FE6"/>
    <w:rsid w:val="48D98688"/>
    <w:rsid w:val="4965E682"/>
    <w:rsid w:val="49D2F60F"/>
    <w:rsid w:val="4A261268"/>
    <w:rsid w:val="4A703A34"/>
    <w:rsid w:val="4AFF31CE"/>
    <w:rsid w:val="4B39A9AB"/>
    <w:rsid w:val="4B3A23FC"/>
    <w:rsid w:val="4B3EC64B"/>
    <w:rsid w:val="4B662814"/>
    <w:rsid w:val="4C382D4B"/>
    <w:rsid w:val="4D8FFDBB"/>
    <w:rsid w:val="507996B6"/>
    <w:rsid w:val="50A5334C"/>
    <w:rsid w:val="50DA593D"/>
    <w:rsid w:val="52A606C5"/>
    <w:rsid w:val="52C27079"/>
    <w:rsid w:val="53F11C50"/>
    <w:rsid w:val="54662ED3"/>
    <w:rsid w:val="54E21E50"/>
    <w:rsid w:val="54E5864F"/>
    <w:rsid w:val="556E39B4"/>
    <w:rsid w:val="5657014C"/>
    <w:rsid w:val="5670D1C7"/>
    <w:rsid w:val="5688C4E9"/>
    <w:rsid w:val="56FA2BB9"/>
    <w:rsid w:val="5729548A"/>
    <w:rsid w:val="576B5B50"/>
    <w:rsid w:val="5829EF11"/>
    <w:rsid w:val="59F32EC0"/>
    <w:rsid w:val="5C29B60A"/>
    <w:rsid w:val="5C43B93C"/>
    <w:rsid w:val="5C8A9C6B"/>
    <w:rsid w:val="5CFEF02E"/>
    <w:rsid w:val="5D02D7B6"/>
    <w:rsid w:val="5DCE8BE3"/>
    <w:rsid w:val="5E3497D8"/>
    <w:rsid w:val="5ECEE94D"/>
    <w:rsid w:val="5FE41ED7"/>
    <w:rsid w:val="600501ED"/>
    <w:rsid w:val="607F7D48"/>
    <w:rsid w:val="610FCFF1"/>
    <w:rsid w:val="61612811"/>
    <w:rsid w:val="623BE5CF"/>
    <w:rsid w:val="6256D7E6"/>
    <w:rsid w:val="6263DBF1"/>
    <w:rsid w:val="62A7F6C4"/>
    <w:rsid w:val="62DEE5C4"/>
    <w:rsid w:val="6357E92E"/>
    <w:rsid w:val="63EE2A95"/>
    <w:rsid w:val="6463129C"/>
    <w:rsid w:val="6466701E"/>
    <w:rsid w:val="64C04DCE"/>
    <w:rsid w:val="65D1914A"/>
    <w:rsid w:val="66A76B95"/>
    <w:rsid w:val="66BCAF15"/>
    <w:rsid w:val="68DE329F"/>
    <w:rsid w:val="69EAE2BA"/>
    <w:rsid w:val="6A7518EF"/>
    <w:rsid w:val="6AF6D99B"/>
    <w:rsid w:val="6B830159"/>
    <w:rsid w:val="6BB1D474"/>
    <w:rsid w:val="6C594B1D"/>
    <w:rsid w:val="6CB4B992"/>
    <w:rsid w:val="6D00EF57"/>
    <w:rsid w:val="6D48B330"/>
    <w:rsid w:val="6FCA9E86"/>
    <w:rsid w:val="6FE38698"/>
    <w:rsid w:val="71074749"/>
    <w:rsid w:val="72702B0A"/>
    <w:rsid w:val="72B708DE"/>
    <w:rsid w:val="72E64590"/>
    <w:rsid w:val="73F92390"/>
    <w:rsid w:val="741ECF89"/>
    <w:rsid w:val="75F4F24A"/>
    <w:rsid w:val="760E3EFC"/>
    <w:rsid w:val="761DEB40"/>
    <w:rsid w:val="787E8859"/>
    <w:rsid w:val="78FD1C39"/>
    <w:rsid w:val="79D65D7F"/>
    <w:rsid w:val="7AA8F266"/>
    <w:rsid w:val="7AE66668"/>
    <w:rsid w:val="7BE05597"/>
    <w:rsid w:val="7C01AFBB"/>
    <w:rsid w:val="7C6EEADD"/>
    <w:rsid w:val="7D3829D2"/>
    <w:rsid w:val="7D6C4EC3"/>
    <w:rsid w:val="7DCFCE7A"/>
    <w:rsid w:val="7E06F975"/>
    <w:rsid w:val="7E4EEA7F"/>
    <w:rsid w:val="7E60C6D5"/>
    <w:rsid w:val="7EB02EE7"/>
    <w:rsid w:val="7EDE2416"/>
    <w:rsid w:val="7F03FE37"/>
    <w:rsid w:val="7F2D311B"/>
    <w:rsid w:val="7FA9529C"/>
    <w:rsid w:val="7FB21082"/>
    <w:rsid w:val="7FF267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0CB767"/>
  <w15:docId w15:val="{9DE1060C-F8C2-44E2-8345-AB47DA0B6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C32CE"/>
    <w:pPr>
      <w:spacing w:after="160" w:line="259" w:lineRule="auto"/>
    </w:pPr>
    <w:rPr>
      <w:sz w:val="22"/>
      <w:szCs w:val="22"/>
      <w:lang w:eastAsia="en-US"/>
    </w:rPr>
  </w:style>
  <w:style w:type="paragraph" w:styleId="berschrift1">
    <w:name w:val="heading 1"/>
    <w:basedOn w:val="Standard"/>
    <w:next w:val="Standard"/>
    <w:link w:val="berschrift1Zchn"/>
    <w:qFormat/>
    <w:locked/>
    <w:rsid w:val="00C163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AE0284"/>
    <w:pPr>
      <w:spacing w:after="0" w:line="240" w:lineRule="auto"/>
    </w:pPr>
    <w:rPr>
      <w:rFonts w:ascii="Tahoma" w:hAnsi="Tahoma" w:cs="Tahoma"/>
      <w:sz w:val="16"/>
      <w:szCs w:val="16"/>
      <w:lang w:eastAsia="de-DE"/>
    </w:rPr>
  </w:style>
  <w:style w:type="character" w:customStyle="1" w:styleId="SprechblasentextZchn">
    <w:name w:val="Sprechblasentext Zchn"/>
    <w:link w:val="Sprechblasentext"/>
    <w:uiPriority w:val="99"/>
    <w:semiHidden/>
    <w:locked/>
    <w:rsid w:val="00C75646"/>
    <w:rPr>
      <w:rFonts w:ascii="Times New Roman" w:hAnsi="Times New Roman" w:cs="Times New Roman"/>
      <w:sz w:val="2"/>
      <w:lang w:eastAsia="en-US"/>
    </w:rPr>
  </w:style>
  <w:style w:type="paragraph" w:styleId="Kopfzeile">
    <w:name w:val="header"/>
    <w:basedOn w:val="Standard"/>
    <w:link w:val="KopfzeileZchn"/>
    <w:uiPriority w:val="99"/>
    <w:rsid w:val="00A21906"/>
    <w:pPr>
      <w:tabs>
        <w:tab w:val="center" w:pos="4536"/>
        <w:tab w:val="right" w:pos="9072"/>
      </w:tabs>
      <w:spacing w:after="0" w:line="240" w:lineRule="auto"/>
    </w:pPr>
  </w:style>
  <w:style w:type="character" w:customStyle="1" w:styleId="KopfzeileZchn">
    <w:name w:val="Kopfzeile Zchn"/>
    <w:link w:val="Kopfzeile"/>
    <w:uiPriority w:val="99"/>
    <w:locked/>
    <w:rsid w:val="00A21906"/>
    <w:rPr>
      <w:rFonts w:cs="Times New Roman"/>
    </w:rPr>
  </w:style>
  <w:style w:type="paragraph" w:styleId="Fuzeile">
    <w:name w:val="footer"/>
    <w:basedOn w:val="Standard"/>
    <w:link w:val="FuzeileZchn"/>
    <w:uiPriority w:val="99"/>
    <w:rsid w:val="00A21906"/>
    <w:pPr>
      <w:tabs>
        <w:tab w:val="center" w:pos="4536"/>
        <w:tab w:val="right" w:pos="9072"/>
      </w:tabs>
      <w:spacing w:after="0" w:line="240" w:lineRule="auto"/>
    </w:pPr>
  </w:style>
  <w:style w:type="character" w:customStyle="1" w:styleId="FuzeileZchn">
    <w:name w:val="Fußzeile Zchn"/>
    <w:link w:val="Fuzeile"/>
    <w:uiPriority w:val="99"/>
    <w:locked/>
    <w:rsid w:val="00A21906"/>
    <w:rPr>
      <w:rFonts w:cs="Times New Roman"/>
    </w:rPr>
  </w:style>
  <w:style w:type="paragraph" w:customStyle="1" w:styleId="TextA">
    <w:name w:val="Text A"/>
    <w:uiPriority w:val="99"/>
    <w:rsid w:val="0015257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Arial Unicode MS" w:hAnsi="Helvetica Neue" w:cs="Arial Unicode MS"/>
      <w:color w:val="000000"/>
      <w:sz w:val="22"/>
      <w:szCs w:val="22"/>
      <w:u w:color="000000"/>
    </w:rPr>
  </w:style>
  <w:style w:type="paragraph" w:customStyle="1" w:styleId="Default">
    <w:name w:val="Default"/>
    <w:uiPriority w:val="99"/>
    <w:rsid w:val="00152578"/>
    <w:pPr>
      <w:autoSpaceDE w:val="0"/>
      <w:autoSpaceDN w:val="0"/>
      <w:adjustRightInd w:val="0"/>
    </w:pPr>
    <w:rPr>
      <w:rFonts w:ascii="Officina Sans ITC TT" w:hAnsi="Officina Sans ITC TT" w:cs="Officina Sans ITC TT"/>
      <w:color w:val="000000"/>
      <w:sz w:val="24"/>
      <w:szCs w:val="24"/>
    </w:rPr>
  </w:style>
  <w:style w:type="paragraph" w:customStyle="1" w:styleId="msolistparagraph0">
    <w:name w:val="msolistparagraph"/>
    <w:basedOn w:val="Standard"/>
    <w:uiPriority w:val="99"/>
    <w:rsid w:val="00152578"/>
    <w:pPr>
      <w:spacing w:after="0" w:line="240" w:lineRule="auto"/>
      <w:ind w:left="720"/>
    </w:pPr>
  </w:style>
  <w:style w:type="character" w:styleId="Hyperlink">
    <w:name w:val="Hyperlink"/>
    <w:uiPriority w:val="99"/>
    <w:unhideWhenUsed/>
    <w:rsid w:val="0061361E"/>
    <w:rPr>
      <w:color w:val="0000FF"/>
      <w:u w:val="single"/>
    </w:rPr>
  </w:style>
  <w:style w:type="paragraph" w:styleId="Listenabsatz">
    <w:name w:val="List Paragraph"/>
    <w:basedOn w:val="Standard"/>
    <w:uiPriority w:val="34"/>
    <w:qFormat/>
    <w:rsid w:val="00480924"/>
    <w:pPr>
      <w:ind w:left="720"/>
      <w:contextualSpacing/>
    </w:pPr>
  </w:style>
  <w:style w:type="character" w:customStyle="1" w:styleId="NichtaufgelsteErwhnung1">
    <w:name w:val="Nicht aufgelöste Erwähnung1"/>
    <w:basedOn w:val="Absatz-Standardschriftart"/>
    <w:uiPriority w:val="99"/>
    <w:semiHidden/>
    <w:unhideWhenUsed/>
    <w:rsid w:val="00F05A4C"/>
    <w:rPr>
      <w:color w:val="605E5C"/>
      <w:shd w:val="clear" w:color="auto" w:fill="E1DFDD"/>
    </w:rPr>
  </w:style>
  <w:style w:type="character" w:styleId="Kommentarzeichen">
    <w:name w:val="annotation reference"/>
    <w:basedOn w:val="Absatz-Standardschriftart"/>
    <w:uiPriority w:val="99"/>
    <w:semiHidden/>
    <w:unhideWhenUsed/>
    <w:rsid w:val="00EE2A63"/>
    <w:rPr>
      <w:sz w:val="16"/>
      <w:szCs w:val="16"/>
    </w:rPr>
  </w:style>
  <w:style w:type="paragraph" w:styleId="Kommentartext">
    <w:name w:val="annotation text"/>
    <w:basedOn w:val="Standard"/>
    <w:link w:val="KommentartextZchn"/>
    <w:uiPriority w:val="99"/>
    <w:unhideWhenUsed/>
    <w:rsid w:val="00EE2A63"/>
    <w:pPr>
      <w:spacing w:line="240" w:lineRule="auto"/>
    </w:pPr>
    <w:rPr>
      <w:sz w:val="20"/>
      <w:szCs w:val="20"/>
    </w:rPr>
  </w:style>
  <w:style w:type="character" w:customStyle="1" w:styleId="KommentartextZchn">
    <w:name w:val="Kommentartext Zchn"/>
    <w:basedOn w:val="Absatz-Standardschriftart"/>
    <w:link w:val="Kommentartext"/>
    <w:uiPriority w:val="99"/>
    <w:rsid w:val="00EE2A63"/>
    <w:rPr>
      <w:lang w:eastAsia="en-US"/>
    </w:rPr>
  </w:style>
  <w:style w:type="paragraph" w:styleId="Kommentarthema">
    <w:name w:val="annotation subject"/>
    <w:basedOn w:val="Kommentartext"/>
    <w:next w:val="Kommentartext"/>
    <w:link w:val="KommentarthemaZchn"/>
    <w:uiPriority w:val="99"/>
    <w:semiHidden/>
    <w:unhideWhenUsed/>
    <w:rsid w:val="00EE2A63"/>
    <w:rPr>
      <w:b/>
      <w:bCs/>
    </w:rPr>
  </w:style>
  <w:style w:type="character" w:customStyle="1" w:styleId="KommentarthemaZchn">
    <w:name w:val="Kommentarthema Zchn"/>
    <w:basedOn w:val="KommentartextZchn"/>
    <w:link w:val="Kommentarthema"/>
    <w:uiPriority w:val="99"/>
    <w:semiHidden/>
    <w:rsid w:val="00EE2A63"/>
    <w:rPr>
      <w:b/>
      <w:bCs/>
      <w:lang w:eastAsia="en-US"/>
    </w:rPr>
  </w:style>
  <w:style w:type="character" w:styleId="BesuchterLink">
    <w:name w:val="FollowedHyperlink"/>
    <w:basedOn w:val="Absatz-Standardschriftart"/>
    <w:uiPriority w:val="99"/>
    <w:semiHidden/>
    <w:unhideWhenUsed/>
    <w:rsid w:val="00734773"/>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B512D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26244C"/>
    <w:rPr>
      <w:color w:val="605E5C"/>
      <w:shd w:val="clear" w:color="auto" w:fill="E1DFDD"/>
    </w:rPr>
  </w:style>
  <w:style w:type="character" w:customStyle="1" w:styleId="NichtaufgelsteErwhnung4">
    <w:name w:val="Nicht aufgelöste Erwähnung4"/>
    <w:basedOn w:val="Absatz-Standardschriftart"/>
    <w:uiPriority w:val="99"/>
    <w:semiHidden/>
    <w:unhideWhenUsed/>
    <w:rsid w:val="005237B2"/>
    <w:rPr>
      <w:color w:val="605E5C"/>
      <w:shd w:val="clear" w:color="auto" w:fill="E1DFDD"/>
    </w:rPr>
  </w:style>
  <w:style w:type="character" w:customStyle="1" w:styleId="NichtaufgelsteErwhnung5">
    <w:name w:val="Nicht aufgelöste Erwähnung5"/>
    <w:basedOn w:val="Absatz-Standardschriftart"/>
    <w:uiPriority w:val="99"/>
    <w:semiHidden/>
    <w:unhideWhenUsed/>
    <w:rsid w:val="001E4E9A"/>
    <w:rPr>
      <w:color w:val="605E5C"/>
      <w:shd w:val="clear" w:color="auto" w:fill="E1DFDD"/>
    </w:rPr>
  </w:style>
  <w:style w:type="character" w:styleId="NichtaufgelsteErwhnung">
    <w:name w:val="Unresolved Mention"/>
    <w:basedOn w:val="Absatz-Standardschriftart"/>
    <w:uiPriority w:val="99"/>
    <w:semiHidden/>
    <w:unhideWhenUsed/>
    <w:rsid w:val="006B2B8C"/>
    <w:rPr>
      <w:color w:val="605E5C"/>
      <w:shd w:val="clear" w:color="auto" w:fill="E1DFDD"/>
    </w:rPr>
  </w:style>
  <w:style w:type="paragraph" w:styleId="berarbeitung">
    <w:name w:val="Revision"/>
    <w:hidden/>
    <w:uiPriority w:val="99"/>
    <w:semiHidden/>
    <w:rsid w:val="00613C43"/>
    <w:rPr>
      <w:sz w:val="22"/>
      <w:szCs w:val="22"/>
      <w:lang w:eastAsia="en-US"/>
    </w:rPr>
  </w:style>
  <w:style w:type="character" w:customStyle="1" w:styleId="item">
    <w:name w:val="item"/>
    <w:basedOn w:val="Absatz-Standardschriftart"/>
    <w:rsid w:val="008430A5"/>
  </w:style>
  <w:style w:type="paragraph" w:styleId="Endnotentext">
    <w:name w:val="endnote text"/>
    <w:basedOn w:val="Standard"/>
    <w:link w:val="EndnotentextZchn"/>
    <w:uiPriority w:val="99"/>
    <w:semiHidden/>
    <w:unhideWhenUsed/>
    <w:rsid w:val="00A309A5"/>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309A5"/>
    <w:rPr>
      <w:lang w:eastAsia="en-US"/>
    </w:rPr>
  </w:style>
  <w:style w:type="character" w:styleId="Endnotenzeichen">
    <w:name w:val="endnote reference"/>
    <w:basedOn w:val="Absatz-Standardschriftart"/>
    <w:uiPriority w:val="99"/>
    <w:semiHidden/>
    <w:unhideWhenUsed/>
    <w:rsid w:val="00A309A5"/>
    <w:rPr>
      <w:vertAlign w:val="superscript"/>
    </w:rPr>
  </w:style>
  <w:style w:type="paragraph" w:customStyle="1" w:styleId="paragraph">
    <w:name w:val="paragraph"/>
    <w:basedOn w:val="Standard"/>
    <w:rsid w:val="00C93515"/>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normaltextrun">
    <w:name w:val="normaltextrun"/>
    <w:basedOn w:val="Absatz-Standardschriftart"/>
    <w:rsid w:val="00C93515"/>
  </w:style>
  <w:style w:type="character" w:customStyle="1" w:styleId="eop">
    <w:name w:val="eop"/>
    <w:basedOn w:val="Absatz-Standardschriftart"/>
    <w:rsid w:val="00C93515"/>
  </w:style>
  <w:style w:type="character" w:customStyle="1" w:styleId="berschrift1Zchn">
    <w:name w:val="Überschrift 1 Zchn"/>
    <w:basedOn w:val="Absatz-Standardschriftart"/>
    <w:link w:val="berschrift1"/>
    <w:rsid w:val="00C1636F"/>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13712">
      <w:bodyDiv w:val="1"/>
      <w:marLeft w:val="0"/>
      <w:marRight w:val="0"/>
      <w:marTop w:val="0"/>
      <w:marBottom w:val="0"/>
      <w:divBdr>
        <w:top w:val="none" w:sz="0" w:space="0" w:color="auto"/>
        <w:left w:val="none" w:sz="0" w:space="0" w:color="auto"/>
        <w:bottom w:val="none" w:sz="0" w:space="0" w:color="auto"/>
        <w:right w:val="none" w:sz="0" w:space="0" w:color="auto"/>
      </w:divBdr>
      <w:divsChild>
        <w:div w:id="367223822">
          <w:marLeft w:val="0"/>
          <w:marRight w:val="0"/>
          <w:marTop w:val="0"/>
          <w:marBottom w:val="0"/>
          <w:divBdr>
            <w:top w:val="none" w:sz="0" w:space="0" w:color="auto"/>
            <w:left w:val="none" w:sz="0" w:space="0" w:color="auto"/>
            <w:bottom w:val="none" w:sz="0" w:space="0" w:color="auto"/>
            <w:right w:val="none" w:sz="0" w:space="0" w:color="auto"/>
          </w:divBdr>
          <w:divsChild>
            <w:div w:id="16572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4914">
      <w:bodyDiv w:val="1"/>
      <w:marLeft w:val="0"/>
      <w:marRight w:val="0"/>
      <w:marTop w:val="0"/>
      <w:marBottom w:val="0"/>
      <w:divBdr>
        <w:top w:val="none" w:sz="0" w:space="0" w:color="auto"/>
        <w:left w:val="none" w:sz="0" w:space="0" w:color="auto"/>
        <w:bottom w:val="none" w:sz="0" w:space="0" w:color="auto"/>
        <w:right w:val="none" w:sz="0" w:space="0" w:color="auto"/>
      </w:divBdr>
    </w:div>
    <w:div w:id="231044446">
      <w:bodyDiv w:val="1"/>
      <w:marLeft w:val="0"/>
      <w:marRight w:val="0"/>
      <w:marTop w:val="0"/>
      <w:marBottom w:val="0"/>
      <w:divBdr>
        <w:top w:val="none" w:sz="0" w:space="0" w:color="auto"/>
        <w:left w:val="none" w:sz="0" w:space="0" w:color="auto"/>
        <w:bottom w:val="none" w:sz="0" w:space="0" w:color="auto"/>
        <w:right w:val="none" w:sz="0" w:space="0" w:color="auto"/>
      </w:divBdr>
    </w:div>
    <w:div w:id="434904808">
      <w:bodyDiv w:val="1"/>
      <w:marLeft w:val="0"/>
      <w:marRight w:val="0"/>
      <w:marTop w:val="0"/>
      <w:marBottom w:val="0"/>
      <w:divBdr>
        <w:top w:val="none" w:sz="0" w:space="0" w:color="auto"/>
        <w:left w:val="none" w:sz="0" w:space="0" w:color="auto"/>
        <w:bottom w:val="none" w:sz="0" w:space="0" w:color="auto"/>
        <w:right w:val="none" w:sz="0" w:space="0" w:color="auto"/>
      </w:divBdr>
      <w:divsChild>
        <w:div w:id="897321742">
          <w:marLeft w:val="0"/>
          <w:marRight w:val="0"/>
          <w:marTop w:val="0"/>
          <w:marBottom w:val="0"/>
          <w:divBdr>
            <w:top w:val="none" w:sz="0" w:space="0" w:color="auto"/>
            <w:left w:val="none" w:sz="0" w:space="0" w:color="auto"/>
            <w:bottom w:val="none" w:sz="0" w:space="0" w:color="auto"/>
            <w:right w:val="none" w:sz="0" w:space="0" w:color="auto"/>
          </w:divBdr>
          <w:divsChild>
            <w:div w:id="132796269">
              <w:marLeft w:val="0"/>
              <w:marRight w:val="0"/>
              <w:marTop w:val="0"/>
              <w:marBottom w:val="0"/>
              <w:divBdr>
                <w:top w:val="none" w:sz="0" w:space="0" w:color="auto"/>
                <w:left w:val="none" w:sz="0" w:space="0" w:color="auto"/>
                <w:bottom w:val="none" w:sz="0" w:space="0" w:color="auto"/>
                <w:right w:val="none" w:sz="0" w:space="0" w:color="auto"/>
              </w:divBdr>
              <w:divsChild>
                <w:div w:id="183232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4625">
          <w:marLeft w:val="0"/>
          <w:marRight w:val="0"/>
          <w:marTop w:val="0"/>
          <w:marBottom w:val="0"/>
          <w:divBdr>
            <w:top w:val="none" w:sz="0" w:space="0" w:color="auto"/>
            <w:left w:val="none" w:sz="0" w:space="0" w:color="auto"/>
            <w:bottom w:val="none" w:sz="0" w:space="0" w:color="auto"/>
            <w:right w:val="none" w:sz="0" w:space="0" w:color="auto"/>
          </w:divBdr>
          <w:divsChild>
            <w:div w:id="431707594">
              <w:marLeft w:val="0"/>
              <w:marRight w:val="0"/>
              <w:marTop w:val="0"/>
              <w:marBottom w:val="0"/>
              <w:divBdr>
                <w:top w:val="none" w:sz="0" w:space="0" w:color="auto"/>
                <w:left w:val="none" w:sz="0" w:space="0" w:color="auto"/>
                <w:bottom w:val="none" w:sz="0" w:space="0" w:color="auto"/>
                <w:right w:val="none" w:sz="0" w:space="0" w:color="auto"/>
              </w:divBdr>
              <w:divsChild>
                <w:div w:id="40769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81421">
      <w:bodyDiv w:val="1"/>
      <w:marLeft w:val="0"/>
      <w:marRight w:val="0"/>
      <w:marTop w:val="0"/>
      <w:marBottom w:val="0"/>
      <w:divBdr>
        <w:top w:val="none" w:sz="0" w:space="0" w:color="auto"/>
        <w:left w:val="none" w:sz="0" w:space="0" w:color="auto"/>
        <w:bottom w:val="none" w:sz="0" w:space="0" w:color="auto"/>
        <w:right w:val="none" w:sz="0" w:space="0" w:color="auto"/>
      </w:divBdr>
    </w:div>
    <w:div w:id="727265412">
      <w:bodyDiv w:val="1"/>
      <w:marLeft w:val="0"/>
      <w:marRight w:val="0"/>
      <w:marTop w:val="0"/>
      <w:marBottom w:val="0"/>
      <w:divBdr>
        <w:top w:val="none" w:sz="0" w:space="0" w:color="auto"/>
        <w:left w:val="none" w:sz="0" w:space="0" w:color="auto"/>
        <w:bottom w:val="none" w:sz="0" w:space="0" w:color="auto"/>
        <w:right w:val="none" w:sz="0" w:space="0" w:color="auto"/>
      </w:divBdr>
      <w:divsChild>
        <w:div w:id="1323504756">
          <w:marLeft w:val="0"/>
          <w:marRight w:val="0"/>
          <w:marTop w:val="0"/>
          <w:marBottom w:val="0"/>
          <w:divBdr>
            <w:top w:val="none" w:sz="0" w:space="0" w:color="auto"/>
            <w:left w:val="none" w:sz="0" w:space="0" w:color="auto"/>
            <w:bottom w:val="none" w:sz="0" w:space="0" w:color="auto"/>
            <w:right w:val="none" w:sz="0" w:space="0" w:color="auto"/>
          </w:divBdr>
        </w:div>
        <w:div w:id="1964731074">
          <w:marLeft w:val="0"/>
          <w:marRight w:val="0"/>
          <w:marTop w:val="0"/>
          <w:marBottom w:val="0"/>
          <w:divBdr>
            <w:top w:val="none" w:sz="0" w:space="0" w:color="auto"/>
            <w:left w:val="none" w:sz="0" w:space="0" w:color="auto"/>
            <w:bottom w:val="none" w:sz="0" w:space="0" w:color="auto"/>
            <w:right w:val="none" w:sz="0" w:space="0" w:color="auto"/>
          </w:divBdr>
        </w:div>
      </w:divsChild>
    </w:div>
    <w:div w:id="731852666">
      <w:bodyDiv w:val="1"/>
      <w:marLeft w:val="0"/>
      <w:marRight w:val="0"/>
      <w:marTop w:val="0"/>
      <w:marBottom w:val="0"/>
      <w:divBdr>
        <w:top w:val="none" w:sz="0" w:space="0" w:color="auto"/>
        <w:left w:val="none" w:sz="0" w:space="0" w:color="auto"/>
        <w:bottom w:val="none" w:sz="0" w:space="0" w:color="auto"/>
        <w:right w:val="none" w:sz="0" w:space="0" w:color="auto"/>
      </w:divBdr>
    </w:div>
    <w:div w:id="843131264">
      <w:bodyDiv w:val="1"/>
      <w:marLeft w:val="0"/>
      <w:marRight w:val="0"/>
      <w:marTop w:val="0"/>
      <w:marBottom w:val="0"/>
      <w:divBdr>
        <w:top w:val="none" w:sz="0" w:space="0" w:color="auto"/>
        <w:left w:val="none" w:sz="0" w:space="0" w:color="auto"/>
        <w:bottom w:val="none" w:sz="0" w:space="0" w:color="auto"/>
        <w:right w:val="none" w:sz="0" w:space="0" w:color="auto"/>
      </w:divBdr>
    </w:div>
    <w:div w:id="850875908">
      <w:bodyDiv w:val="1"/>
      <w:marLeft w:val="0"/>
      <w:marRight w:val="0"/>
      <w:marTop w:val="0"/>
      <w:marBottom w:val="0"/>
      <w:divBdr>
        <w:top w:val="none" w:sz="0" w:space="0" w:color="auto"/>
        <w:left w:val="none" w:sz="0" w:space="0" w:color="auto"/>
        <w:bottom w:val="none" w:sz="0" w:space="0" w:color="auto"/>
        <w:right w:val="none" w:sz="0" w:space="0" w:color="auto"/>
      </w:divBdr>
    </w:div>
    <w:div w:id="940913322">
      <w:bodyDiv w:val="1"/>
      <w:marLeft w:val="0"/>
      <w:marRight w:val="0"/>
      <w:marTop w:val="0"/>
      <w:marBottom w:val="0"/>
      <w:divBdr>
        <w:top w:val="none" w:sz="0" w:space="0" w:color="auto"/>
        <w:left w:val="none" w:sz="0" w:space="0" w:color="auto"/>
        <w:bottom w:val="none" w:sz="0" w:space="0" w:color="auto"/>
        <w:right w:val="none" w:sz="0" w:space="0" w:color="auto"/>
      </w:divBdr>
    </w:div>
    <w:div w:id="956646478">
      <w:bodyDiv w:val="1"/>
      <w:marLeft w:val="0"/>
      <w:marRight w:val="0"/>
      <w:marTop w:val="0"/>
      <w:marBottom w:val="0"/>
      <w:divBdr>
        <w:top w:val="none" w:sz="0" w:space="0" w:color="auto"/>
        <w:left w:val="none" w:sz="0" w:space="0" w:color="auto"/>
        <w:bottom w:val="none" w:sz="0" w:space="0" w:color="auto"/>
        <w:right w:val="none" w:sz="0" w:space="0" w:color="auto"/>
      </w:divBdr>
    </w:div>
    <w:div w:id="957762658">
      <w:bodyDiv w:val="1"/>
      <w:marLeft w:val="0"/>
      <w:marRight w:val="0"/>
      <w:marTop w:val="0"/>
      <w:marBottom w:val="0"/>
      <w:divBdr>
        <w:top w:val="none" w:sz="0" w:space="0" w:color="auto"/>
        <w:left w:val="none" w:sz="0" w:space="0" w:color="auto"/>
        <w:bottom w:val="none" w:sz="0" w:space="0" w:color="auto"/>
        <w:right w:val="none" w:sz="0" w:space="0" w:color="auto"/>
      </w:divBdr>
      <w:divsChild>
        <w:div w:id="449127178">
          <w:marLeft w:val="0"/>
          <w:marRight w:val="0"/>
          <w:marTop w:val="0"/>
          <w:marBottom w:val="0"/>
          <w:divBdr>
            <w:top w:val="none" w:sz="0" w:space="0" w:color="auto"/>
            <w:left w:val="none" w:sz="0" w:space="0" w:color="auto"/>
            <w:bottom w:val="none" w:sz="0" w:space="0" w:color="auto"/>
            <w:right w:val="none" w:sz="0" w:space="0" w:color="auto"/>
          </w:divBdr>
        </w:div>
        <w:div w:id="1257518828">
          <w:marLeft w:val="0"/>
          <w:marRight w:val="0"/>
          <w:marTop w:val="0"/>
          <w:marBottom w:val="0"/>
          <w:divBdr>
            <w:top w:val="none" w:sz="0" w:space="0" w:color="auto"/>
            <w:left w:val="none" w:sz="0" w:space="0" w:color="auto"/>
            <w:bottom w:val="none" w:sz="0" w:space="0" w:color="auto"/>
            <w:right w:val="none" w:sz="0" w:space="0" w:color="auto"/>
          </w:divBdr>
        </w:div>
      </w:divsChild>
    </w:div>
    <w:div w:id="998774345">
      <w:bodyDiv w:val="1"/>
      <w:marLeft w:val="0"/>
      <w:marRight w:val="0"/>
      <w:marTop w:val="0"/>
      <w:marBottom w:val="0"/>
      <w:divBdr>
        <w:top w:val="none" w:sz="0" w:space="0" w:color="auto"/>
        <w:left w:val="none" w:sz="0" w:space="0" w:color="auto"/>
        <w:bottom w:val="none" w:sz="0" w:space="0" w:color="auto"/>
        <w:right w:val="none" w:sz="0" w:space="0" w:color="auto"/>
      </w:divBdr>
    </w:div>
    <w:div w:id="1007101182">
      <w:bodyDiv w:val="1"/>
      <w:marLeft w:val="0"/>
      <w:marRight w:val="0"/>
      <w:marTop w:val="0"/>
      <w:marBottom w:val="0"/>
      <w:divBdr>
        <w:top w:val="none" w:sz="0" w:space="0" w:color="auto"/>
        <w:left w:val="none" w:sz="0" w:space="0" w:color="auto"/>
        <w:bottom w:val="none" w:sz="0" w:space="0" w:color="auto"/>
        <w:right w:val="none" w:sz="0" w:space="0" w:color="auto"/>
      </w:divBdr>
    </w:div>
    <w:div w:id="1025205434">
      <w:bodyDiv w:val="1"/>
      <w:marLeft w:val="0"/>
      <w:marRight w:val="0"/>
      <w:marTop w:val="0"/>
      <w:marBottom w:val="0"/>
      <w:divBdr>
        <w:top w:val="none" w:sz="0" w:space="0" w:color="auto"/>
        <w:left w:val="none" w:sz="0" w:space="0" w:color="auto"/>
        <w:bottom w:val="none" w:sz="0" w:space="0" w:color="auto"/>
        <w:right w:val="none" w:sz="0" w:space="0" w:color="auto"/>
      </w:divBdr>
    </w:div>
    <w:div w:id="1204052067">
      <w:bodyDiv w:val="1"/>
      <w:marLeft w:val="0"/>
      <w:marRight w:val="0"/>
      <w:marTop w:val="0"/>
      <w:marBottom w:val="0"/>
      <w:divBdr>
        <w:top w:val="none" w:sz="0" w:space="0" w:color="auto"/>
        <w:left w:val="none" w:sz="0" w:space="0" w:color="auto"/>
        <w:bottom w:val="none" w:sz="0" w:space="0" w:color="auto"/>
        <w:right w:val="none" w:sz="0" w:space="0" w:color="auto"/>
      </w:divBdr>
    </w:div>
    <w:div w:id="1446463591">
      <w:bodyDiv w:val="1"/>
      <w:marLeft w:val="0"/>
      <w:marRight w:val="0"/>
      <w:marTop w:val="0"/>
      <w:marBottom w:val="0"/>
      <w:divBdr>
        <w:top w:val="none" w:sz="0" w:space="0" w:color="auto"/>
        <w:left w:val="none" w:sz="0" w:space="0" w:color="auto"/>
        <w:bottom w:val="none" w:sz="0" w:space="0" w:color="auto"/>
        <w:right w:val="none" w:sz="0" w:space="0" w:color="auto"/>
      </w:divBdr>
    </w:div>
    <w:div w:id="1478036184">
      <w:bodyDiv w:val="1"/>
      <w:marLeft w:val="0"/>
      <w:marRight w:val="0"/>
      <w:marTop w:val="0"/>
      <w:marBottom w:val="0"/>
      <w:divBdr>
        <w:top w:val="none" w:sz="0" w:space="0" w:color="auto"/>
        <w:left w:val="none" w:sz="0" w:space="0" w:color="auto"/>
        <w:bottom w:val="none" w:sz="0" w:space="0" w:color="auto"/>
        <w:right w:val="none" w:sz="0" w:space="0" w:color="auto"/>
      </w:divBdr>
    </w:div>
    <w:div w:id="1516461614">
      <w:bodyDiv w:val="1"/>
      <w:marLeft w:val="0"/>
      <w:marRight w:val="0"/>
      <w:marTop w:val="0"/>
      <w:marBottom w:val="0"/>
      <w:divBdr>
        <w:top w:val="none" w:sz="0" w:space="0" w:color="auto"/>
        <w:left w:val="none" w:sz="0" w:space="0" w:color="auto"/>
        <w:bottom w:val="none" w:sz="0" w:space="0" w:color="auto"/>
        <w:right w:val="none" w:sz="0" w:space="0" w:color="auto"/>
      </w:divBdr>
      <w:divsChild>
        <w:div w:id="1098259797">
          <w:marLeft w:val="0"/>
          <w:marRight w:val="0"/>
          <w:marTop w:val="0"/>
          <w:marBottom w:val="0"/>
          <w:divBdr>
            <w:top w:val="none" w:sz="0" w:space="0" w:color="auto"/>
            <w:left w:val="none" w:sz="0" w:space="0" w:color="auto"/>
            <w:bottom w:val="none" w:sz="0" w:space="0" w:color="auto"/>
            <w:right w:val="none" w:sz="0" w:space="0" w:color="auto"/>
          </w:divBdr>
        </w:div>
      </w:divsChild>
    </w:div>
    <w:div w:id="1678583047">
      <w:bodyDiv w:val="1"/>
      <w:marLeft w:val="0"/>
      <w:marRight w:val="0"/>
      <w:marTop w:val="0"/>
      <w:marBottom w:val="0"/>
      <w:divBdr>
        <w:top w:val="none" w:sz="0" w:space="0" w:color="auto"/>
        <w:left w:val="none" w:sz="0" w:space="0" w:color="auto"/>
        <w:bottom w:val="none" w:sz="0" w:space="0" w:color="auto"/>
        <w:right w:val="none" w:sz="0" w:space="0" w:color="auto"/>
      </w:divBdr>
    </w:div>
    <w:div w:id="1687098417">
      <w:bodyDiv w:val="1"/>
      <w:marLeft w:val="0"/>
      <w:marRight w:val="0"/>
      <w:marTop w:val="0"/>
      <w:marBottom w:val="0"/>
      <w:divBdr>
        <w:top w:val="none" w:sz="0" w:space="0" w:color="auto"/>
        <w:left w:val="none" w:sz="0" w:space="0" w:color="auto"/>
        <w:bottom w:val="none" w:sz="0" w:space="0" w:color="auto"/>
        <w:right w:val="none" w:sz="0" w:space="0" w:color="auto"/>
      </w:divBdr>
    </w:div>
    <w:div w:id="1689477298">
      <w:bodyDiv w:val="1"/>
      <w:marLeft w:val="0"/>
      <w:marRight w:val="0"/>
      <w:marTop w:val="0"/>
      <w:marBottom w:val="0"/>
      <w:divBdr>
        <w:top w:val="none" w:sz="0" w:space="0" w:color="auto"/>
        <w:left w:val="none" w:sz="0" w:space="0" w:color="auto"/>
        <w:bottom w:val="none" w:sz="0" w:space="0" w:color="auto"/>
        <w:right w:val="none" w:sz="0" w:space="0" w:color="auto"/>
      </w:divBdr>
      <w:divsChild>
        <w:div w:id="510947138">
          <w:marLeft w:val="0"/>
          <w:marRight w:val="0"/>
          <w:marTop w:val="0"/>
          <w:marBottom w:val="0"/>
          <w:divBdr>
            <w:top w:val="none" w:sz="0" w:space="0" w:color="auto"/>
            <w:left w:val="none" w:sz="0" w:space="0" w:color="auto"/>
            <w:bottom w:val="none" w:sz="0" w:space="0" w:color="auto"/>
            <w:right w:val="none" w:sz="0" w:space="0" w:color="auto"/>
          </w:divBdr>
        </w:div>
        <w:div w:id="528303583">
          <w:marLeft w:val="0"/>
          <w:marRight w:val="0"/>
          <w:marTop w:val="0"/>
          <w:marBottom w:val="0"/>
          <w:divBdr>
            <w:top w:val="none" w:sz="0" w:space="0" w:color="auto"/>
            <w:left w:val="none" w:sz="0" w:space="0" w:color="auto"/>
            <w:bottom w:val="none" w:sz="0" w:space="0" w:color="auto"/>
            <w:right w:val="none" w:sz="0" w:space="0" w:color="auto"/>
          </w:divBdr>
        </w:div>
      </w:divsChild>
    </w:div>
    <w:div w:id="1695106608">
      <w:bodyDiv w:val="1"/>
      <w:marLeft w:val="0"/>
      <w:marRight w:val="0"/>
      <w:marTop w:val="0"/>
      <w:marBottom w:val="0"/>
      <w:divBdr>
        <w:top w:val="none" w:sz="0" w:space="0" w:color="auto"/>
        <w:left w:val="none" w:sz="0" w:space="0" w:color="auto"/>
        <w:bottom w:val="none" w:sz="0" w:space="0" w:color="auto"/>
        <w:right w:val="none" w:sz="0" w:space="0" w:color="auto"/>
      </w:divBdr>
    </w:div>
    <w:div w:id="1852521945">
      <w:bodyDiv w:val="1"/>
      <w:marLeft w:val="0"/>
      <w:marRight w:val="0"/>
      <w:marTop w:val="0"/>
      <w:marBottom w:val="0"/>
      <w:divBdr>
        <w:top w:val="none" w:sz="0" w:space="0" w:color="auto"/>
        <w:left w:val="none" w:sz="0" w:space="0" w:color="auto"/>
        <w:bottom w:val="none" w:sz="0" w:space="0" w:color="auto"/>
        <w:right w:val="none" w:sz="0" w:space="0" w:color="auto"/>
      </w:divBdr>
    </w:div>
    <w:div w:id="1905337009">
      <w:bodyDiv w:val="1"/>
      <w:marLeft w:val="0"/>
      <w:marRight w:val="0"/>
      <w:marTop w:val="0"/>
      <w:marBottom w:val="0"/>
      <w:divBdr>
        <w:top w:val="none" w:sz="0" w:space="0" w:color="auto"/>
        <w:left w:val="none" w:sz="0" w:space="0" w:color="auto"/>
        <w:bottom w:val="none" w:sz="0" w:space="0" w:color="auto"/>
        <w:right w:val="none" w:sz="0" w:space="0" w:color="auto"/>
      </w:divBdr>
    </w:div>
    <w:div w:id="2045524138">
      <w:bodyDiv w:val="1"/>
      <w:marLeft w:val="0"/>
      <w:marRight w:val="0"/>
      <w:marTop w:val="0"/>
      <w:marBottom w:val="0"/>
      <w:divBdr>
        <w:top w:val="none" w:sz="0" w:space="0" w:color="auto"/>
        <w:left w:val="none" w:sz="0" w:space="0" w:color="auto"/>
        <w:bottom w:val="none" w:sz="0" w:space="0" w:color="auto"/>
        <w:right w:val="none" w:sz="0" w:space="0" w:color="auto"/>
      </w:divBdr>
    </w:div>
    <w:div w:id="2119836605">
      <w:bodyDiv w:val="1"/>
      <w:marLeft w:val="0"/>
      <w:marRight w:val="0"/>
      <w:marTop w:val="0"/>
      <w:marBottom w:val="0"/>
      <w:divBdr>
        <w:top w:val="none" w:sz="0" w:space="0" w:color="auto"/>
        <w:left w:val="none" w:sz="0" w:space="0" w:color="auto"/>
        <w:bottom w:val="none" w:sz="0" w:space="0" w:color="auto"/>
        <w:right w:val="none" w:sz="0" w:space="0" w:color="auto"/>
      </w:divBdr>
    </w:div>
    <w:div w:id="214364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numvita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numvitae.org/service/pres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hwangerschaftsberatung.donumvitae.org/" TargetMode="External"/><Relationship Id="rId5" Type="http://schemas.openxmlformats.org/officeDocument/2006/relationships/numbering" Target="numbering.xml"/><Relationship Id="rId15" Type="http://schemas.openxmlformats.org/officeDocument/2006/relationships/hyperlink" Target="mailto:seeberg@donumvitae.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donumvita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C9E82C8DF55B448A3C544C7ABBCA415" ma:contentTypeVersion="21" ma:contentTypeDescription="Ein neues Dokument erstellen." ma:contentTypeScope="" ma:versionID="16ca499c1ff96d604a43ee4d4fdcbd82">
  <xsd:schema xmlns:xsd="http://www.w3.org/2001/XMLSchema" xmlns:xs="http://www.w3.org/2001/XMLSchema" xmlns:p="http://schemas.microsoft.com/office/2006/metadata/properties" xmlns:ns2="a3f4bdfa-98d1-4df2-ad36-d06683a3ee1c" xmlns:ns3="d05934de-9975-45b6-ae18-1bdb1e9fe4d4" targetNamespace="http://schemas.microsoft.com/office/2006/metadata/properties" ma:root="true" ma:fieldsID="a08e6dfc87b5469795f9973136080fb2" ns2:_="" ns3:_="">
    <xsd:import namespace="a3f4bdfa-98d1-4df2-ad36-d06683a3ee1c"/>
    <xsd:import namespace="d05934de-9975-45b6-ae18-1bdb1e9fe4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4bdfa-98d1-4df2-ad36-d06683a3e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d868712-43e5-4ea1-84c7-d616e5f8ff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34de-9975-45b6-ae18-1bdb1e9fe4d4"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25e90bbd-11f2-42a6-a941-c81adc574c6d}" ma:internalName="TaxCatchAll" ma:showField="CatchAllData" ma:web="d05934de-9975-45b6-ae18-1bdb1e9fe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05934de-9975-45b6-ae18-1bdb1e9fe4d4">
      <UserInfo>
        <DisplayName>Petra Schyma</DisplayName>
        <AccountId>54</AccountId>
        <AccountType/>
      </UserInfo>
      <UserInfo>
        <DisplayName>Mario Pollok</DisplayName>
        <AccountId>52</AccountId>
        <AccountType/>
      </UserInfo>
      <UserInfo>
        <DisplayName>Hubert Wissing</DisplayName>
        <AccountId>53</AccountId>
        <AccountType/>
      </UserInfo>
      <UserInfo>
        <DisplayName>Julia Seeberg</DisplayName>
        <AccountId>466</AccountId>
        <AccountType/>
      </UserInfo>
      <UserInfo>
        <DisplayName>Ligita Werth</DisplayName>
        <AccountId>44</AccountId>
        <AccountType/>
      </UserInfo>
      <UserInfo>
        <DisplayName>Annika Koch</DisplayName>
        <AccountId>49</AccountId>
        <AccountType/>
      </UserInfo>
      <UserInfo>
        <DisplayName>Theresia Volhard</DisplayName>
        <AccountId>65</AccountId>
        <AccountType/>
      </UserInfo>
    </SharedWithUsers>
    <lcf76f155ced4ddcb4097134ff3c332f xmlns="a3f4bdfa-98d1-4df2-ad36-d06683a3ee1c">
      <Terms xmlns="http://schemas.microsoft.com/office/infopath/2007/PartnerControls"/>
    </lcf76f155ced4ddcb4097134ff3c332f>
    <TaxCatchAll xmlns="d05934de-9975-45b6-ae18-1bdb1e9fe4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CD58F-A956-4E9F-BCDE-BD3C3F846E3F}">
  <ds:schemaRefs>
    <ds:schemaRef ds:uri="http://schemas.microsoft.com/sharepoint/v3/contenttype/forms"/>
  </ds:schemaRefs>
</ds:datastoreItem>
</file>

<file path=customXml/itemProps2.xml><?xml version="1.0" encoding="utf-8"?>
<ds:datastoreItem xmlns:ds="http://schemas.openxmlformats.org/officeDocument/2006/customXml" ds:itemID="{2A3A9252-19C8-48AA-91EF-34365D878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4bdfa-98d1-4df2-ad36-d06683a3ee1c"/>
    <ds:schemaRef ds:uri="d05934de-9975-45b6-ae18-1bdb1e9fe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0EAC24-9861-4268-AA72-75B9F41A21C4}">
  <ds:schemaRefs>
    <ds:schemaRef ds:uri="http://schemas.microsoft.com/office/2006/metadata/properties"/>
    <ds:schemaRef ds:uri="http://schemas.microsoft.com/office/infopath/2007/PartnerControls"/>
    <ds:schemaRef ds:uri="d05934de-9975-45b6-ae18-1bdb1e9fe4d4"/>
    <ds:schemaRef ds:uri="a3f4bdfa-98d1-4df2-ad36-d06683a3ee1c"/>
  </ds:schemaRefs>
</ds:datastoreItem>
</file>

<file path=customXml/itemProps4.xml><?xml version="1.0" encoding="utf-8"?>
<ds:datastoreItem xmlns:ds="http://schemas.openxmlformats.org/officeDocument/2006/customXml" ds:itemID="{BB8E21E8-9BA7-462D-9160-28D48491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931</Words>
  <Characters>5871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scriptorium</Company>
  <LinksUpToDate>false</LinksUpToDate>
  <CharactersWithSpaces>6789</CharactersWithSpaces>
  <SharedDoc>false</SharedDoc>
  <HLinks>
    <vt:vector size="30" baseType="variant">
      <vt:variant>
        <vt:i4>4522093</vt:i4>
      </vt:variant>
      <vt:variant>
        <vt:i4>12</vt:i4>
      </vt:variant>
      <vt:variant>
        <vt:i4>0</vt:i4>
      </vt:variant>
      <vt:variant>
        <vt:i4>5</vt:i4>
      </vt:variant>
      <vt:variant>
        <vt:lpwstr>mailto:seeberg@donumvitae.org</vt:lpwstr>
      </vt:variant>
      <vt:variant>
        <vt:lpwstr/>
      </vt:variant>
      <vt:variant>
        <vt:i4>5767288</vt:i4>
      </vt:variant>
      <vt:variant>
        <vt:i4>9</vt:i4>
      </vt:variant>
      <vt:variant>
        <vt:i4>0</vt:i4>
      </vt:variant>
      <vt:variant>
        <vt:i4>5</vt:i4>
      </vt:variant>
      <vt:variant>
        <vt:lpwstr>mailto:info@donumvitae.org</vt:lpwstr>
      </vt:variant>
      <vt:variant>
        <vt:lpwstr/>
      </vt:variant>
      <vt:variant>
        <vt:i4>3604517</vt:i4>
      </vt:variant>
      <vt:variant>
        <vt:i4>6</vt:i4>
      </vt:variant>
      <vt:variant>
        <vt:i4>0</vt:i4>
      </vt:variant>
      <vt:variant>
        <vt:i4>5</vt:i4>
      </vt:variant>
      <vt:variant>
        <vt:lpwstr>http://www.donumvitae.org/</vt:lpwstr>
      </vt:variant>
      <vt:variant>
        <vt:lpwstr/>
      </vt:variant>
      <vt:variant>
        <vt:i4>983042</vt:i4>
      </vt:variant>
      <vt:variant>
        <vt:i4>3</vt:i4>
      </vt:variant>
      <vt:variant>
        <vt:i4>0</vt:i4>
      </vt:variant>
      <vt:variant>
        <vt:i4>5</vt:i4>
      </vt:variant>
      <vt:variant>
        <vt:lpwstr>https://donumvitae.org/service/presse</vt:lpwstr>
      </vt:variant>
      <vt:variant>
        <vt:lpwstr/>
      </vt:variant>
      <vt:variant>
        <vt:i4>655368</vt:i4>
      </vt:variant>
      <vt:variant>
        <vt:i4>0</vt:i4>
      </vt:variant>
      <vt:variant>
        <vt:i4>0</vt:i4>
      </vt:variant>
      <vt:variant>
        <vt:i4>5</vt:i4>
      </vt:variant>
      <vt:variant>
        <vt:lpwstr>https://schwangerschaftsberatung.donumvitae.org/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Koch</dc:creator>
  <cp:keywords/>
  <dc:description/>
  <cp:lastModifiedBy>Mathias Koch</cp:lastModifiedBy>
  <cp:revision>2</cp:revision>
  <cp:lastPrinted>2024-04-30T16:33:00Z</cp:lastPrinted>
  <dcterms:created xsi:type="dcterms:W3CDTF">2025-08-14T19:08:00Z</dcterms:created>
  <dcterms:modified xsi:type="dcterms:W3CDTF">2025-08-14T19:08:00Z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0x0101001C9E82C8DF55B448A3C544C7ABBCA415</vt:lpwstr>
  </property>
  <property fmtid="{D5CDD505-2E9C-101B-9397-08002B2CF9AE}" pid="3" name="Order">
    <vt:r8>3687600</vt:r8>
  </property>
  <property fmtid="{D5CDD505-2E9C-101B-9397-08002B2CF9AE}" pid="4" name="MediaServiceImageTags">
    <vt:lpwstr/>
  </property>
</Properties>
</file>